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392F3" w14:textId="77777777" w:rsidR="00910DF8" w:rsidRPr="0028397A" w:rsidRDefault="00910DF8" w:rsidP="00910DF8">
      <w:pPr>
        <w:pStyle w:val="Bezodstpw"/>
        <w:rPr>
          <w:rFonts w:cstheme="minorHAnsi"/>
          <w:b/>
          <w:sz w:val="24"/>
          <w:szCs w:val="24"/>
        </w:rPr>
      </w:pPr>
    </w:p>
    <w:p w14:paraId="0D192A3B" w14:textId="77777777" w:rsidR="00910DF8" w:rsidRPr="0028397A" w:rsidRDefault="00910DF8" w:rsidP="00910DF8">
      <w:pPr>
        <w:pStyle w:val="Bezodstpw"/>
        <w:jc w:val="right"/>
        <w:rPr>
          <w:rFonts w:cstheme="minorHAnsi"/>
          <w:b/>
          <w:sz w:val="24"/>
          <w:szCs w:val="24"/>
        </w:rPr>
      </w:pPr>
      <w:r w:rsidRPr="0028397A">
        <w:rPr>
          <w:rFonts w:cstheme="minorHAnsi"/>
          <w:b/>
          <w:sz w:val="24"/>
          <w:szCs w:val="24"/>
        </w:rPr>
        <w:t>Załącznik 2 -</w:t>
      </w:r>
      <w:bookmarkStart w:id="0" w:name="_Hlk177375885"/>
      <w:r w:rsidRPr="0028397A">
        <w:rPr>
          <w:rFonts w:cstheme="minorHAnsi"/>
          <w:b/>
          <w:sz w:val="24"/>
          <w:szCs w:val="24"/>
        </w:rPr>
        <w:t>Uzasadnienie zgodności operacji z lokalnymi kryteriami wyboru</w:t>
      </w:r>
      <w:bookmarkEnd w:id="0"/>
    </w:p>
    <w:p w14:paraId="1975C485" w14:textId="77777777" w:rsidR="00910DF8" w:rsidRPr="0028397A" w:rsidRDefault="00910DF8" w:rsidP="00910DF8">
      <w:pPr>
        <w:spacing w:after="0" w:line="360" w:lineRule="auto"/>
        <w:jc w:val="both"/>
        <w:rPr>
          <w:rFonts w:eastAsia="Times New Roman" w:cstheme="minorHAnsi"/>
          <w:b/>
          <w:bCs/>
          <w:i/>
          <w:sz w:val="24"/>
          <w:szCs w:val="24"/>
        </w:rPr>
      </w:pPr>
    </w:p>
    <w:p w14:paraId="5600E6CD" w14:textId="77777777" w:rsidR="00910DF8" w:rsidRPr="0028397A" w:rsidRDefault="00910DF8" w:rsidP="00910DF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8397A">
        <w:rPr>
          <w:rFonts w:cstheme="minorHAnsi"/>
          <w:bCs/>
          <w:sz w:val="24"/>
          <w:szCs w:val="24"/>
        </w:rPr>
        <w:t>Imię i Nazwisko/Nazwa Wnioskodawcy</w:t>
      </w:r>
      <w:r w:rsidRPr="0028397A">
        <w:rPr>
          <w:rFonts w:cstheme="minorHAnsi"/>
          <w:bCs/>
          <w:sz w:val="24"/>
          <w:szCs w:val="24"/>
        </w:rPr>
        <w:tab/>
        <w:t>…………………………………………………….</w:t>
      </w:r>
    </w:p>
    <w:p w14:paraId="7BA3210F" w14:textId="11EE6DB3" w:rsidR="00910DF8" w:rsidRPr="0028397A" w:rsidRDefault="00910DF8" w:rsidP="00910DF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8397A">
        <w:rPr>
          <w:rFonts w:cstheme="minorHAnsi"/>
          <w:bCs/>
          <w:sz w:val="24"/>
          <w:szCs w:val="24"/>
        </w:rPr>
        <w:t xml:space="preserve">Adres: </w:t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  <w:t xml:space="preserve">……………………………………………………                                              </w:t>
      </w:r>
      <w:bookmarkStart w:id="1" w:name="_GoBack"/>
      <w:bookmarkEnd w:id="1"/>
      <w:r w:rsidRPr="0028397A">
        <w:rPr>
          <w:rFonts w:cstheme="minorHAnsi"/>
          <w:bCs/>
          <w:sz w:val="24"/>
          <w:szCs w:val="24"/>
        </w:rPr>
        <w:tab/>
        <w:t xml:space="preserve"> </w:t>
      </w:r>
    </w:p>
    <w:p w14:paraId="3C382D71" w14:textId="77777777" w:rsidR="00910DF8" w:rsidRPr="0028397A" w:rsidRDefault="00910DF8" w:rsidP="009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8397A">
        <w:rPr>
          <w:rFonts w:cstheme="minorHAnsi"/>
          <w:bCs/>
          <w:sz w:val="24"/>
          <w:szCs w:val="24"/>
        </w:rPr>
        <w:t xml:space="preserve">Tytuł operacji: </w:t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  <w:t>…………………………………………………</w:t>
      </w:r>
      <w:r w:rsidRPr="0028397A">
        <w:rPr>
          <w:rFonts w:cstheme="minorHAnsi"/>
          <w:bCs/>
          <w:sz w:val="24"/>
          <w:szCs w:val="24"/>
        </w:rPr>
        <w:tab/>
      </w:r>
      <w:r w:rsidRPr="0028397A">
        <w:rPr>
          <w:rFonts w:cstheme="minorHAnsi"/>
          <w:bCs/>
          <w:sz w:val="24"/>
          <w:szCs w:val="24"/>
        </w:rPr>
        <w:tab/>
        <w:t xml:space="preserve">             </w:t>
      </w:r>
      <w:r w:rsidRPr="0028397A">
        <w:rPr>
          <w:rFonts w:cstheme="minorHAnsi"/>
          <w:bCs/>
          <w:sz w:val="24"/>
          <w:szCs w:val="24"/>
        </w:rPr>
        <w:tab/>
      </w:r>
    </w:p>
    <w:p w14:paraId="52341E98" w14:textId="77777777" w:rsidR="00910DF8" w:rsidRPr="0028397A" w:rsidRDefault="00910DF8" w:rsidP="00910DF8">
      <w:pPr>
        <w:spacing w:line="24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8397A">
        <w:rPr>
          <w:rFonts w:eastAsia="Calibri" w:cstheme="minorHAnsi"/>
          <w:b/>
          <w:bCs/>
          <w:sz w:val="24"/>
          <w:szCs w:val="24"/>
          <w:lang w:eastAsia="pl-PL"/>
        </w:rPr>
        <w:t>Uzasadnienie zgodności operacji z lokalnymi kryteriami wyboru</w:t>
      </w:r>
    </w:p>
    <w:p w14:paraId="34867F31" w14:textId="77777777" w:rsidR="00910DF8" w:rsidRPr="0028397A" w:rsidRDefault="00910DF8" w:rsidP="00910DF8">
      <w:pPr>
        <w:spacing w:after="120" w:line="240" w:lineRule="auto"/>
        <w:jc w:val="both"/>
        <w:rPr>
          <w:rFonts w:eastAsia="Calibri" w:cstheme="minorHAnsi"/>
          <w:i/>
          <w:sz w:val="24"/>
          <w:szCs w:val="24"/>
          <w:lang w:eastAsia="pl-PL"/>
        </w:rPr>
      </w:pPr>
      <w:r w:rsidRPr="0028397A">
        <w:rPr>
          <w:rFonts w:eastAsia="Calibri" w:cstheme="minorHAnsi"/>
          <w:i/>
          <w:sz w:val="24"/>
          <w:szCs w:val="24"/>
          <w:vertAlign w:val="superscript"/>
          <w:lang w:eastAsia="pl-PL"/>
        </w:rPr>
        <w:t>*</w:t>
      </w:r>
      <w:r w:rsidRPr="0028397A">
        <w:rPr>
          <w:rFonts w:eastAsia="Calibri" w:cstheme="minorHAnsi"/>
          <w:i/>
          <w:sz w:val="24"/>
          <w:szCs w:val="24"/>
          <w:lang w:eastAsia="pl-PL"/>
        </w:rPr>
        <w:t>Wnioskodawca powinien uzasadnić zgodność operacji z poszczególnymi lokalnymi kryteriami wyboru w odniesieniem do danych zawartych we wniosku o wsparcie. Uzasadnienie musi być spójne  i wynikać z wniosku o wsparcie, w szczególności z opisem planowanej operacji, planem finansowym, zestawieniem rzeczowo-finansowym operacji, opisem zadań wymienionych w zestawieniu rzeczowo-finansowym operacji oraz załącznikami do wniosku. Wnioskodawca może przedstawić dodatkowe załączniki, które uwiarygodnią uzasadnienia do kryteriów i danych zawartych we wniosku.</w:t>
      </w: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6096"/>
      </w:tblGrid>
      <w:tr w:rsidR="00910DF8" w:rsidRPr="0028397A" w14:paraId="2161B19B" w14:textId="77777777" w:rsidTr="00AE5DF8">
        <w:trPr>
          <w:trHeight w:val="416"/>
        </w:trPr>
        <w:tc>
          <w:tcPr>
            <w:tcW w:w="4707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49B4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8397A">
              <w:rPr>
                <w:rFonts w:eastAsia="Calibri" w:cstheme="minorHAnsi"/>
                <w:sz w:val="24"/>
                <w:szCs w:val="24"/>
              </w:rPr>
              <w:t>Kryterium:</w:t>
            </w:r>
          </w:p>
        </w:tc>
        <w:tc>
          <w:tcPr>
            <w:tcW w:w="6096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3C22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8397A">
              <w:rPr>
                <w:rFonts w:eastAsia="Calibri" w:cstheme="minorHAnsi"/>
                <w:sz w:val="24"/>
                <w:szCs w:val="24"/>
              </w:rPr>
              <w:t>Uzasadnienie</w:t>
            </w:r>
            <w:r w:rsidRPr="0028397A">
              <w:rPr>
                <w:rFonts w:eastAsia="Calibri" w:cstheme="minorHAnsi"/>
                <w:sz w:val="24"/>
                <w:szCs w:val="24"/>
                <w:vertAlign w:val="superscript"/>
              </w:rPr>
              <w:t>*</w:t>
            </w:r>
            <w:r w:rsidRPr="0028397A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910DF8" w:rsidRPr="0028397A" w14:paraId="3DFA987E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4533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8397A">
              <w:rPr>
                <w:rFonts w:eastAsia="Calibri" w:cstheme="minorHAnsi"/>
                <w:bCs/>
                <w:sz w:val="24"/>
                <w:szCs w:val="24"/>
              </w:rPr>
              <w:t>I. Doradztwo LGD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90B7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0DF8" w:rsidRPr="0028397A" w14:paraId="6EBD5114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5B6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8397A">
              <w:rPr>
                <w:rFonts w:eastAsia="Calibri" w:cstheme="minorHAnsi"/>
                <w:bCs/>
                <w:sz w:val="24"/>
                <w:szCs w:val="24"/>
              </w:rPr>
              <w:t>II. Wykorzystanie lokalnych potencjałów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1C16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0DF8" w:rsidRPr="0028397A" w14:paraId="35621ACF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6B57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8397A">
              <w:rPr>
                <w:rFonts w:eastAsia="Calibri" w:cstheme="minorHAnsi"/>
                <w:bCs/>
                <w:sz w:val="24"/>
                <w:szCs w:val="24"/>
              </w:rPr>
              <w:t>III. Innowacyjność operacji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EB34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0DF8" w:rsidRPr="0028397A" w14:paraId="7E890537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6DA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8397A">
              <w:rPr>
                <w:rFonts w:eastAsia="Calibri" w:cstheme="minorHAnsi"/>
                <w:bCs/>
                <w:sz w:val="24"/>
                <w:szCs w:val="24"/>
              </w:rPr>
              <w:t xml:space="preserve">IV. Operacja dedykowana dla mieszkańców obszarów wiejskich, wykluczonych społecznie ze względu na przynależność do zdiagnozowanych w LSR grup w niekorzystnej sytuacji </w:t>
            </w:r>
          </w:p>
          <w:p w14:paraId="38C9CFE5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4E99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0DF8" w:rsidRPr="0028397A" w14:paraId="1494DD17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13AD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8397A">
              <w:rPr>
                <w:rFonts w:eastAsia="Calibri" w:cstheme="minorHAnsi"/>
                <w:bCs/>
                <w:sz w:val="24"/>
                <w:szCs w:val="24"/>
              </w:rPr>
              <w:t>V. Wkład własny wnioskodawcy w finansowanie operacji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C80F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0DF8" w:rsidRPr="0028397A" w14:paraId="03AD0D47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7594" w14:textId="77777777" w:rsidR="00910DF8" w:rsidRPr="0028397A" w:rsidRDefault="00910DF8" w:rsidP="00AE5DF8">
            <w:pPr>
              <w:pStyle w:val="Default"/>
              <w:rPr>
                <w:rFonts w:asciiTheme="minorHAnsi" w:eastAsia="Calibri" w:hAnsiTheme="minorHAnsi" w:cstheme="minorHAnsi"/>
                <w:bCs/>
              </w:rPr>
            </w:pPr>
            <w:r w:rsidRPr="0028397A">
              <w:rPr>
                <w:rFonts w:asciiTheme="minorHAnsi" w:eastAsia="Calibri" w:hAnsiTheme="minorHAnsi" w:cstheme="minorHAnsi"/>
                <w:bCs/>
              </w:rPr>
              <w:t xml:space="preserve">VI. </w:t>
            </w:r>
            <w:r w:rsidRPr="0028397A">
              <w:rPr>
                <w:rFonts w:ascii="Calibri" w:eastAsia="Times New Roman" w:hAnsi="Calibri" w:cs="Calibri"/>
                <w:color w:val="auto"/>
                <w:kern w:val="2"/>
                <w:szCs w:val="20"/>
                <w:lang w:eastAsia="ar-SA"/>
                <w14:ligatures w14:val="standardContextual"/>
              </w:rPr>
              <w:t>Doświadczenie/ Kwalifikacje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6769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0DF8" w:rsidRPr="0028397A" w14:paraId="4DEA81C6" w14:textId="77777777" w:rsidTr="00AE5DF8">
        <w:trPr>
          <w:trHeight w:val="763"/>
        </w:trPr>
        <w:tc>
          <w:tcPr>
            <w:tcW w:w="470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0003" w14:textId="77777777" w:rsidR="00910DF8" w:rsidRPr="0028397A" w:rsidRDefault="00910DF8" w:rsidP="00AE5DF8">
            <w:pPr>
              <w:pStyle w:val="Default"/>
              <w:rPr>
                <w:rFonts w:asciiTheme="minorHAnsi" w:eastAsia="Calibri" w:hAnsiTheme="minorHAnsi" w:cstheme="minorHAnsi"/>
                <w:bCs/>
              </w:rPr>
            </w:pPr>
            <w:r w:rsidRPr="0028397A">
              <w:rPr>
                <w:rFonts w:asciiTheme="minorHAnsi" w:eastAsia="Calibri" w:hAnsiTheme="minorHAnsi" w:cstheme="minorHAnsi"/>
                <w:bCs/>
              </w:rPr>
              <w:t>VII. Branże preferowane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34CD" w14:textId="77777777" w:rsidR="00910DF8" w:rsidRPr="0028397A" w:rsidRDefault="00910DF8" w:rsidP="00AE5D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88178F3" w14:textId="77777777" w:rsidR="00910DF8" w:rsidRPr="0028397A" w:rsidRDefault="00910DF8" w:rsidP="00910DF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A09CAF5" w14:textId="77777777" w:rsidR="00910DF8" w:rsidRPr="0028397A" w:rsidRDefault="00910DF8" w:rsidP="00910DF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8397A">
        <w:rPr>
          <w:rFonts w:cstheme="minorHAnsi"/>
          <w:sz w:val="24"/>
          <w:szCs w:val="24"/>
        </w:rPr>
        <w:t xml:space="preserve">……………………………..                                                             </w:t>
      </w:r>
    </w:p>
    <w:p w14:paraId="44BBFA30" w14:textId="77777777" w:rsidR="00910DF8" w:rsidRPr="0028397A" w:rsidRDefault="00910DF8" w:rsidP="00910DF8">
      <w:pPr>
        <w:spacing w:after="0"/>
        <w:jc w:val="right"/>
        <w:rPr>
          <w:rFonts w:cstheme="minorHAnsi"/>
          <w:sz w:val="24"/>
          <w:szCs w:val="24"/>
        </w:rPr>
      </w:pPr>
      <w:r w:rsidRPr="0028397A">
        <w:rPr>
          <w:rFonts w:cstheme="minorHAnsi"/>
          <w:i/>
          <w:sz w:val="24"/>
          <w:szCs w:val="24"/>
        </w:rPr>
        <w:t>Data i podpis Wnioskodawcy</w:t>
      </w:r>
    </w:p>
    <w:p w14:paraId="6A5A1A65" w14:textId="77777777" w:rsidR="00E44ABD" w:rsidRPr="00910DF8" w:rsidRDefault="00E44ABD" w:rsidP="00910DF8"/>
    <w:sectPr w:rsidR="00E44ABD" w:rsidRPr="00910D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58F14" w14:textId="77777777" w:rsidR="004738B2" w:rsidRDefault="004738B2" w:rsidP="00355255">
      <w:pPr>
        <w:spacing w:after="0" w:line="240" w:lineRule="auto"/>
      </w:pPr>
      <w:r>
        <w:separator/>
      </w:r>
    </w:p>
  </w:endnote>
  <w:endnote w:type="continuationSeparator" w:id="0">
    <w:p w14:paraId="77653BCE" w14:textId="77777777" w:rsidR="004738B2" w:rsidRDefault="004738B2" w:rsidP="0035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3988C" w14:textId="77777777" w:rsidR="004738B2" w:rsidRDefault="004738B2" w:rsidP="00355255">
      <w:pPr>
        <w:spacing w:after="0" w:line="240" w:lineRule="auto"/>
      </w:pPr>
      <w:r>
        <w:separator/>
      </w:r>
    </w:p>
  </w:footnote>
  <w:footnote w:type="continuationSeparator" w:id="0">
    <w:p w14:paraId="5D60AEDA" w14:textId="77777777" w:rsidR="004738B2" w:rsidRDefault="004738B2" w:rsidP="0035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1FBD" w14:textId="37B67E5E" w:rsidR="00355255" w:rsidRDefault="00355255">
    <w:pPr>
      <w:pStyle w:val="Nagwek"/>
    </w:pPr>
    <w:r>
      <w:rPr>
        <w:noProof/>
      </w:rPr>
      <w:drawing>
        <wp:inline distT="0" distB="0" distL="0" distR="0" wp14:anchorId="74F53EC2" wp14:editId="3E254AE1">
          <wp:extent cx="5937885" cy="59753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ED"/>
    <w:rsid w:val="00355255"/>
    <w:rsid w:val="00423EED"/>
    <w:rsid w:val="004738B2"/>
    <w:rsid w:val="00910DF8"/>
    <w:rsid w:val="00AF7A4F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9CD77"/>
  <w15:chartTrackingRefBased/>
  <w15:docId w15:val="{70A00C3C-3586-4B57-AE37-B7F3575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0DF8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25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55255"/>
  </w:style>
  <w:style w:type="paragraph" w:styleId="Stopka">
    <w:name w:val="footer"/>
    <w:basedOn w:val="Normalny"/>
    <w:link w:val="StopkaZnak"/>
    <w:uiPriority w:val="99"/>
    <w:unhideWhenUsed/>
    <w:rsid w:val="0035525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55255"/>
  </w:style>
  <w:style w:type="paragraph" w:styleId="Bezodstpw">
    <w:name w:val="No Spacing"/>
    <w:uiPriority w:val="1"/>
    <w:qFormat/>
    <w:rsid w:val="00910DF8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910D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2026-04-13T11:22:00Z</dcterms:created>
  <dcterms:modified xsi:type="dcterms:W3CDTF">2026-04-13T11:24:00Z</dcterms:modified>
</cp:coreProperties>
</file>