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EAAA7" w14:textId="77777777" w:rsidR="00A83921" w:rsidRDefault="00A83921" w:rsidP="00B96E8F">
      <w:pPr>
        <w:shd w:val="clear" w:color="auto" w:fill="FFFFFF"/>
        <w:spacing w:after="0" w:line="480" w:lineRule="auto"/>
        <w:jc w:val="center"/>
        <w:rPr>
          <w:rFonts w:ascii="Helvetica" w:eastAsia="Times New Roman" w:hAnsi="Helvetica" w:cs="Helvetica"/>
          <w:color w:val="424753"/>
          <w:sz w:val="19"/>
          <w:lang w:eastAsia="pl-PL"/>
        </w:rPr>
      </w:pPr>
    </w:p>
    <w:p w14:paraId="73059CCF" w14:textId="77777777" w:rsidR="00B96E8F" w:rsidRPr="00D577D8" w:rsidRDefault="00B96E8F" w:rsidP="00293A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D577D8">
        <w:rPr>
          <w:rFonts w:ascii="Arial" w:eastAsia="Times New Roman" w:hAnsi="Arial" w:cs="Arial"/>
          <w:b/>
          <w:bCs/>
          <w:lang w:eastAsia="pl-PL"/>
        </w:rPr>
        <w:t xml:space="preserve">REGULAMIN RADY </w:t>
      </w:r>
    </w:p>
    <w:p w14:paraId="395DB0BA" w14:textId="77777777" w:rsidR="00B96E8F" w:rsidRPr="00D577D8" w:rsidRDefault="00B96E8F" w:rsidP="00293A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D577D8">
        <w:rPr>
          <w:rFonts w:ascii="Arial" w:eastAsia="Times New Roman" w:hAnsi="Arial" w:cs="Arial"/>
          <w:b/>
          <w:bCs/>
          <w:lang w:eastAsia="pl-PL"/>
        </w:rPr>
        <w:t xml:space="preserve">STOWARZYSZENIE LOKALNA GRUPA DZIAŁANIA </w:t>
      </w:r>
      <w:r w:rsidRPr="00D577D8">
        <w:rPr>
          <w:rFonts w:ascii="Arial" w:eastAsia="Times New Roman" w:hAnsi="Arial" w:cs="Arial"/>
          <w:b/>
          <w:bCs/>
          <w:lang w:eastAsia="pl-PL"/>
        </w:rPr>
        <w:br/>
        <w:t>"PARTNERSTWO DRAWY Z LIDEREM WAŁECKIM"</w:t>
      </w:r>
      <w:r w:rsidRPr="00D577D8">
        <w:rPr>
          <w:rFonts w:ascii="Arial" w:eastAsia="Times New Roman" w:hAnsi="Arial" w:cs="Arial"/>
          <w:lang w:eastAsia="pl-PL"/>
        </w:rPr>
        <w:t xml:space="preserve"> </w:t>
      </w:r>
    </w:p>
    <w:p w14:paraId="64AE68DD" w14:textId="77777777" w:rsidR="00293A4D" w:rsidRPr="00D577D8" w:rsidRDefault="00293A4D" w:rsidP="00B96E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5A51AF67" w14:textId="57FB746D" w:rsidR="00B96E8F" w:rsidRPr="00D577D8" w:rsidRDefault="00B96E8F" w:rsidP="00B96E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D577D8">
        <w:rPr>
          <w:rFonts w:ascii="Arial" w:eastAsia="Times New Roman" w:hAnsi="Arial" w:cs="Arial"/>
          <w:b/>
          <w:bCs/>
          <w:lang w:eastAsia="pl-PL"/>
        </w:rPr>
        <w:t xml:space="preserve">§ 1 </w:t>
      </w:r>
    </w:p>
    <w:p w14:paraId="0AC2E879" w14:textId="77777777" w:rsidR="00B96E8F" w:rsidRPr="00D577D8" w:rsidRDefault="00B96E8F" w:rsidP="00B96E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D577D8">
        <w:rPr>
          <w:rFonts w:ascii="Arial" w:eastAsia="Times New Roman" w:hAnsi="Arial" w:cs="Arial"/>
          <w:b/>
          <w:bCs/>
          <w:lang w:eastAsia="pl-PL"/>
        </w:rPr>
        <w:t>Postanowienia ogólne</w:t>
      </w:r>
    </w:p>
    <w:p w14:paraId="65A06A05" w14:textId="77777777" w:rsidR="00293A4D" w:rsidRPr="00D577D8" w:rsidRDefault="00293A4D" w:rsidP="00D577D8">
      <w:pPr>
        <w:shd w:val="clear" w:color="auto" w:fill="FFFFFF"/>
        <w:spacing w:after="0" w:line="240" w:lineRule="auto"/>
        <w:ind w:left="426" w:hanging="426"/>
        <w:jc w:val="center"/>
        <w:rPr>
          <w:rFonts w:ascii="Arial" w:eastAsia="Times New Roman" w:hAnsi="Arial" w:cs="Arial"/>
          <w:lang w:eastAsia="pl-PL"/>
        </w:rPr>
      </w:pPr>
    </w:p>
    <w:p w14:paraId="036C8984" w14:textId="5DBBF485" w:rsidR="00D577D8" w:rsidRPr="00D577D8" w:rsidRDefault="00B96E8F" w:rsidP="00923ED0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D577D8">
        <w:rPr>
          <w:rFonts w:ascii="Arial" w:eastAsia="Times New Roman" w:hAnsi="Arial" w:cs="Arial"/>
          <w:lang w:eastAsia="pl-PL"/>
        </w:rPr>
        <w:t>Rada jest organem decyzyjnym Stowarzyszenia</w:t>
      </w:r>
      <w:r w:rsidR="00D577D8" w:rsidRPr="00D577D8">
        <w:rPr>
          <w:rFonts w:ascii="Arial" w:eastAsia="Times New Roman" w:hAnsi="Arial" w:cs="Arial"/>
          <w:lang w:eastAsia="pl-PL"/>
        </w:rPr>
        <w:t xml:space="preserve"> </w:t>
      </w:r>
      <w:r w:rsidR="00D577D8" w:rsidRPr="00D577D8">
        <w:rPr>
          <w:rFonts w:ascii="Arial" w:hAnsi="Arial" w:cs="Arial"/>
          <w:lang w:eastAsia="pl-PL"/>
        </w:rPr>
        <w:t>Lokalna Grupa Działania "Partnerstwo Drawy z Liderem Wałeckim” z siedzibą Stary Rynek 6, 78-520 Złocieniec, o numerze                                                                                                                      NIP 2530296305, REGON 320508883 (dalej LGD)</w:t>
      </w:r>
      <w:r w:rsidRPr="00D577D8">
        <w:rPr>
          <w:rFonts w:ascii="Arial" w:hAnsi="Arial" w:cs="Arial"/>
          <w:lang w:eastAsia="pl-PL"/>
        </w:rPr>
        <w:t>,</w:t>
      </w:r>
      <w:r w:rsidR="00D577D8">
        <w:rPr>
          <w:rFonts w:ascii="Arial" w:hAnsi="Arial" w:cs="Arial"/>
          <w:lang w:eastAsia="pl-PL"/>
        </w:rPr>
        <w:t xml:space="preserve"> które </w:t>
      </w:r>
      <w:r w:rsidRPr="00D577D8">
        <w:rPr>
          <w:rFonts w:ascii="Arial" w:hAnsi="Arial" w:cs="Arial"/>
          <w:lang w:eastAsia="pl-PL"/>
        </w:rPr>
        <w:t>działa na podstawie Statutu, uchwał Walnego Zebrania Członków</w:t>
      </w:r>
      <w:r w:rsidR="00D577D8">
        <w:rPr>
          <w:rFonts w:ascii="Arial" w:hAnsi="Arial" w:cs="Arial"/>
          <w:lang w:eastAsia="pl-PL"/>
        </w:rPr>
        <w:t xml:space="preserve"> LGD</w:t>
      </w:r>
      <w:r w:rsidRPr="00D577D8">
        <w:rPr>
          <w:rFonts w:ascii="Arial" w:hAnsi="Arial" w:cs="Arial"/>
          <w:lang w:eastAsia="pl-PL"/>
        </w:rPr>
        <w:t xml:space="preserve"> oraz niniejszego Regulaminu.</w:t>
      </w:r>
    </w:p>
    <w:p w14:paraId="19D68B56" w14:textId="1FB87BA7" w:rsidR="00D577D8" w:rsidRPr="00D577D8" w:rsidRDefault="00B96E8F" w:rsidP="00923ED0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D577D8">
        <w:rPr>
          <w:rFonts w:ascii="Arial" w:eastAsia="Times New Roman" w:hAnsi="Arial" w:cs="Arial"/>
          <w:lang w:eastAsia="pl-PL"/>
        </w:rPr>
        <w:t>Niniejszy Regulamin określa organizację wewnętrzną i tryb pracy Rady Lokalnej Grupy Działania „Partnerstwo Drawy z Liderem Wałeckim”</w:t>
      </w:r>
      <w:r w:rsidR="00D577D8" w:rsidRPr="00D577D8">
        <w:rPr>
          <w:rFonts w:ascii="Arial" w:eastAsia="Times New Roman" w:hAnsi="Arial" w:cs="Arial"/>
          <w:lang w:eastAsia="pl-PL"/>
        </w:rPr>
        <w:t xml:space="preserve"> (dalej LGD)</w:t>
      </w:r>
      <w:r w:rsidRPr="00D577D8">
        <w:rPr>
          <w:rFonts w:ascii="Arial" w:eastAsia="Times New Roman" w:hAnsi="Arial" w:cs="Arial"/>
          <w:lang w:eastAsia="pl-PL"/>
        </w:rPr>
        <w:t xml:space="preserve"> w tym:</w:t>
      </w:r>
    </w:p>
    <w:p w14:paraId="1510C4C8" w14:textId="77777777" w:rsidR="00D577D8" w:rsidRDefault="00D577D8" w:rsidP="00923ED0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or</w:t>
      </w:r>
      <w:r w:rsidRPr="00D577D8">
        <w:rPr>
          <w:rFonts w:ascii="Arial" w:eastAsia="Times New Roman" w:hAnsi="Arial" w:cs="Arial"/>
          <w:lang w:eastAsia="pl-PL"/>
        </w:rPr>
        <w:t>ganizację pracy Rady,</w:t>
      </w:r>
    </w:p>
    <w:p w14:paraId="0E93D882" w14:textId="77777777" w:rsidR="00D577D8" w:rsidRDefault="00D577D8" w:rsidP="00923ED0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D577D8">
        <w:rPr>
          <w:rFonts w:ascii="Arial" w:eastAsia="Times New Roman" w:hAnsi="Arial" w:cs="Arial"/>
          <w:lang w:eastAsia="pl-PL"/>
        </w:rPr>
        <w:t>zadania Rady,</w:t>
      </w:r>
    </w:p>
    <w:p w14:paraId="6A63A0ED" w14:textId="274B4B48" w:rsidR="00D577D8" w:rsidRPr="00D577D8" w:rsidRDefault="00D577D8" w:rsidP="00923ED0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D577D8">
        <w:rPr>
          <w:rFonts w:ascii="Arial" w:eastAsia="Times New Roman" w:hAnsi="Arial" w:cs="Arial"/>
          <w:lang w:eastAsia="pl-PL"/>
        </w:rPr>
        <w:t>obowiązki i zasady wynagradzania członków Rady,</w:t>
      </w:r>
    </w:p>
    <w:p w14:paraId="0B219CE3" w14:textId="7F472164" w:rsidR="00D577D8" w:rsidRPr="00D577D8" w:rsidRDefault="00D577D8" w:rsidP="00923ED0">
      <w:pPr>
        <w:pStyle w:val="Akapitzlist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D577D8">
        <w:rPr>
          <w:rFonts w:ascii="Arial" w:eastAsia="Times New Roman" w:hAnsi="Arial" w:cs="Arial"/>
          <w:lang w:eastAsia="pl-PL"/>
        </w:rPr>
        <w:t>zasady i tryb prowadzenia posiedzeń Rady,</w:t>
      </w:r>
    </w:p>
    <w:p w14:paraId="238C5C73" w14:textId="2ECF7239" w:rsidR="00D577D8" w:rsidRPr="00D577D8" w:rsidRDefault="00D577D8" w:rsidP="00923ED0">
      <w:pPr>
        <w:pStyle w:val="Akapitzlist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D577D8">
        <w:rPr>
          <w:rFonts w:ascii="Arial" w:eastAsia="Times New Roman" w:hAnsi="Arial" w:cs="Arial"/>
          <w:lang w:eastAsia="pl-PL"/>
        </w:rPr>
        <w:t>zasady i procedurę podejmowania decyzji o wyborze operacji do realizacji w ramach Lokalnej Strategii Rozwoju,</w:t>
      </w:r>
    </w:p>
    <w:p w14:paraId="5AC37327" w14:textId="13D54D87" w:rsidR="00D577D8" w:rsidRPr="00D577D8" w:rsidRDefault="00D577D8" w:rsidP="00923ED0">
      <w:pPr>
        <w:pStyle w:val="Akapitzlist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D577D8">
        <w:rPr>
          <w:rFonts w:ascii="Arial" w:eastAsia="Times New Roman" w:hAnsi="Arial" w:cs="Arial"/>
          <w:lang w:eastAsia="pl-PL"/>
        </w:rPr>
        <w:t>kryteria wyboru operacji,</w:t>
      </w:r>
    </w:p>
    <w:p w14:paraId="17259508" w14:textId="596D0319" w:rsidR="00D577D8" w:rsidRPr="00D577D8" w:rsidRDefault="00D577D8" w:rsidP="00923ED0">
      <w:pPr>
        <w:pStyle w:val="Akapitzlist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D577D8">
        <w:rPr>
          <w:rFonts w:ascii="Arial" w:eastAsia="Times New Roman" w:hAnsi="Arial" w:cs="Arial"/>
          <w:lang w:eastAsia="pl-PL"/>
        </w:rPr>
        <w:t xml:space="preserve">tryb i zasady składania przez wnioskodawców protestów na decyzje Rady, </w:t>
      </w:r>
    </w:p>
    <w:p w14:paraId="5107E86F" w14:textId="5819A570" w:rsidR="00B96E8F" w:rsidRPr="00D577D8" w:rsidRDefault="00D577D8" w:rsidP="00923ED0">
      <w:pPr>
        <w:pStyle w:val="Akapitzlist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D577D8">
        <w:rPr>
          <w:rFonts w:ascii="Arial" w:eastAsia="Times New Roman" w:hAnsi="Arial" w:cs="Arial"/>
          <w:lang w:eastAsia="pl-PL"/>
        </w:rPr>
        <w:t>zasady prowadzenia dokumentacji z prac Rady.</w:t>
      </w:r>
    </w:p>
    <w:p w14:paraId="57B71647" w14:textId="77777777" w:rsidR="00293A4D" w:rsidRPr="00D577D8" w:rsidRDefault="00293A4D" w:rsidP="00B96E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76CC48A" w14:textId="16550BEC" w:rsidR="00B96E8F" w:rsidRPr="00D577D8" w:rsidRDefault="00B96E8F" w:rsidP="00B96E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D577D8">
        <w:rPr>
          <w:rFonts w:ascii="Arial" w:eastAsia="Times New Roman" w:hAnsi="Arial" w:cs="Arial"/>
          <w:b/>
          <w:bCs/>
          <w:lang w:eastAsia="pl-PL"/>
        </w:rPr>
        <w:t>§ 2</w:t>
      </w:r>
    </w:p>
    <w:p w14:paraId="62BCB048" w14:textId="77777777" w:rsidR="00B96E8F" w:rsidRPr="00D577D8" w:rsidRDefault="00B96E8F" w:rsidP="00B96E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D577D8">
        <w:rPr>
          <w:rFonts w:ascii="Arial" w:eastAsia="Times New Roman" w:hAnsi="Arial" w:cs="Arial"/>
          <w:b/>
          <w:bCs/>
          <w:lang w:eastAsia="pl-PL"/>
        </w:rPr>
        <w:t>Spis skrótów i pojęć</w:t>
      </w:r>
    </w:p>
    <w:p w14:paraId="47F294CD" w14:textId="77777777" w:rsidR="00293A4D" w:rsidRPr="00D577D8" w:rsidRDefault="00293A4D" w:rsidP="00B96E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7BC3A54D" w14:textId="77777777" w:rsidR="00B96E8F" w:rsidRPr="00D577D8" w:rsidRDefault="00B96E8F" w:rsidP="00B96E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577D8">
        <w:rPr>
          <w:rFonts w:ascii="Arial" w:eastAsia="Times New Roman" w:hAnsi="Arial" w:cs="Arial"/>
          <w:lang w:eastAsia="pl-PL"/>
        </w:rPr>
        <w:t>Terminy użyte w niniejszym Regulaminie oznaczają:</w:t>
      </w:r>
    </w:p>
    <w:p w14:paraId="1BA97170" w14:textId="3544BD9E" w:rsidR="00B96E8F" w:rsidRPr="00D577D8" w:rsidRDefault="00B96E8F" w:rsidP="00923ED0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D577D8">
        <w:rPr>
          <w:rFonts w:ascii="Arial" w:eastAsia="Times New Roman" w:hAnsi="Arial" w:cs="Arial"/>
          <w:lang w:eastAsia="pl-PL"/>
        </w:rPr>
        <w:t>LGD/Stowarzyszenie – oznacza stowarzyszenie Lokalna Grupa Działania „Partnerstwo Drawy z Liderem Wałeckim”</w:t>
      </w:r>
    </w:p>
    <w:p w14:paraId="666B9CEC" w14:textId="69D13D85" w:rsidR="00D577D8" w:rsidRPr="00D577D8" w:rsidRDefault="00B96E8F" w:rsidP="00923ED0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D577D8">
        <w:rPr>
          <w:rFonts w:ascii="Arial" w:eastAsia="Times New Roman" w:hAnsi="Arial" w:cs="Arial"/>
          <w:lang w:eastAsia="pl-PL"/>
        </w:rPr>
        <w:t xml:space="preserve">Rada  – </w:t>
      </w:r>
      <w:r w:rsidR="00D577D8" w:rsidRPr="00D577D8">
        <w:rPr>
          <w:rFonts w:ascii="Arial" w:eastAsia="Times New Roman" w:hAnsi="Arial" w:cs="Arial"/>
          <w:lang w:eastAsia="pl-PL"/>
        </w:rPr>
        <w:t xml:space="preserve">oznacza Radę jako organ decyzyjny LGD, o którym mowa w art. 4 ust. 3 pkt 4 ustawy z dnia 20 lutego 2015 roku o rozwoju lokalnym kierowanym z udziałem lokalnej społeczności </w:t>
      </w:r>
    </w:p>
    <w:p w14:paraId="56F77AB9" w14:textId="238B7CCC" w:rsidR="00D577D8" w:rsidRPr="00D577D8" w:rsidRDefault="00B96E8F" w:rsidP="00923ED0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D577D8">
        <w:rPr>
          <w:rFonts w:ascii="Arial" w:eastAsia="Times New Roman" w:hAnsi="Arial" w:cs="Arial"/>
          <w:lang w:eastAsia="pl-PL"/>
        </w:rPr>
        <w:t>Program – Program Rozwoju Obszarów Wiejskich na lata 2014-2020</w:t>
      </w:r>
      <w:r w:rsidR="00D577D8">
        <w:rPr>
          <w:rFonts w:ascii="Arial" w:eastAsia="Times New Roman" w:hAnsi="Arial" w:cs="Arial"/>
          <w:lang w:eastAsia="pl-PL"/>
        </w:rPr>
        <w:t xml:space="preserve">, </w:t>
      </w:r>
      <w:r w:rsidRPr="00D577D8">
        <w:rPr>
          <w:rFonts w:ascii="Arial" w:eastAsia="Times New Roman" w:hAnsi="Arial" w:cs="Arial"/>
          <w:lang w:eastAsia="pl-PL"/>
        </w:rPr>
        <w:t>Program Operacyjny "Rybactwo i Morze" na lata 2014-2020</w:t>
      </w:r>
      <w:r w:rsidR="00D577D8">
        <w:rPr>
          <w:rFonts w:ascii="Arial" w:eastAsia="Times New Roman" w:hAnsi="Arial" w:cs="Arial"/>
          <w:lang w:eastAsia="pl-PL"/>
        </w:rPr>
        <w:t xml:space="preserve">, </w:t>
      </w:r>
      <w:r w:rsidR="00D577D8" w:rsidRPr="00D577D8">
        <w:rPr>
          <w:rFonts w:ascii="Arial" w:eastAsia="Times New Roman" w:hAnsi="Arial" w:cs="Arial"/>
          <w:lang w:eastAsia="pl-PL"/>
        </w:rPr>
        <w:t>Plan Strategiczny</w:t>
      </w:r>
      <w:r w:rsidR="00D577D8">
        <w:rPr>
          <w:rFonts w:ascii="Arial" w:eastAsia="Times New Roman" w:hAnsi="Arial" w:cs="Arial"/>
          <w:lang w:eastAsia="pl-PL"/>
        </w:rPr>
        <w:t xml:space="preserve"> </w:t>
      </w:r>
      <w:r w:rsidR="00D577D8" w:rsidRPr="00D577D8">
        <w:rPr>
          <w:rFonts w:ascii="Arial" w:eastAsia="Times New Roman" w:hAnsi="Arial" w:cs="Arial"/>
          <w:lang w:eastAsia="pl-PL"/>
        </w:rPr>
        <w:t xml:space="preserve">dla Wspólnej Polityki Rolnej na lata 2023-2027 (PS WPR) </w:t>
      </w:r>
      <w:r w:rsidR="00D577D8">
        <w:rPr>
          <w:rFonts w:ascii="Arial" w:eastAsia="Times New Roman" w:hAnsi="Arial" w:cs="Arial"/>
          <w:lang w:eastAsia="pl-PL"/>
        </w:rPr>
        <w:t>oraz</w:t>
      </w:r>
      <w:r w:rsidR="00D577D8" w:rsidRPr="00D577D8">
        <w:rPr>
          <w:rFonts w:ascii="Arial" w:eastAsia="Times New Roman" w:hAnsi="Arial" w:cs="Arial"/>
          <w:lang w:eastAsia="pl-PL"/>
        </w:rPr>
        <w:t xml:space="preserve"> Fundusze Europejskie dla Pomorza Zachodniego 2021-2027 (FEPZ)</w:t>
      </w:r>
    </w:p>
    <w:p w14:paraId="2C547B03" w14:textId="73C04750" w:rsidR="00B96E8F" w:rsidRPr="00D577D8" w:rsidRDefault="00B96E8F" w:rsidP="00923ED0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D577D8">
        <w:rPr>
          <w:rFonts w:ascii="Arial" w:eastAsia="Times New Roman" w:hAnsi="Arial" w:cs="Arial"/>
          <w:lang w:eastAsia="pl-PL"/>
        </w:rPr>
        <w:t>Rozporządzenie LSR - oznacza rozporządzenie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2014–2020</w:t>
      </w:r>
    </w:p>
    <w:p w14:paraId="3FFFEBBF" w14:textId="7E0F2133" w:rsidR="00B96E8F" w:rsidRPr="00D577D8" w:rsidRDefault="00B96E8F" w:rsidP="00923ED0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D577D8">
        <w:rPr>
          <w:rFonts w:ascii="Arial" w:eastAsia="Times New Roman" w:hAnsi="Arial" w:cs="Arial"/>
          <w:lang w:eastAsia="pl-PL"/>
        </w:rPr>
        <w:t>Ustawa RKLS – Ustawa z dnia 20 lutego 2015r. o rozwoju lokalnym z udziałem lokalnej społeczności</w:t>
      </w:r>
    </w:p>
    <w:p w14:paraId="5803C711" w14:textId="67A11F33" w:rsidR="00B96E8F" w:rsidRPr="00D577D8" w:rsidRDefault="00B96E8F" w:rsidP="00923ED0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D577D8">
        <w:rPr>
          <w:rFonts w:ascii="Arial" w:eastAsia="Times New Roman" w:hAnsi="Arial" w:cs="Arial"/>
          <w:lang w:eastAsia="pl-PL"/>
        </w:rPr>
        <w:t xml:space="preserve">Zarząd – oznacza Zarząd LGD </w:t>
      </w:r>
    </w:p>
    <w:p w14:paraId="23F8B85C" w14:textId="4F45BE2B" w:rsidR="00B96E8F" w:rsidRPr="00D577D8" w:rsidRDefault="00B96E8F" w:rsidP="00923ED0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D577D8">
        <w:rPr>
          <w:rFonts w:ascii="Arial" w:eastAsia="Times New Roman" w:hAnsi="Arial" w:cs="Arial"/>
          <w:lang w:eastAsia="pl-PL"/>
        </w:rPr>
        <w:t xml:space="preserve">Prezes – oznacza Prezesa Zarządu LGD </w:t>
      </w:r>
    </w:p>
    <w:p w14:paraId="17C56B74" w14:textId="40E4E4CD" w:rsidR="00B96E8F" w:rsidRPr="00D577D8" w:rsidRDefault="00B96E8F" w:rsidP="00923ED0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D577D8">
        <w:rPr>
          <w:rFonts w:ascii="Arial" w:eastAsia="Times New Roman" w:hAnsi="Arial" w:cs="Arial"/>
          <w:lang w:eastAsia="pl-PL"/>
        </w:rPr>
        <w:t>Biuro – oznacza biuro LGD</w:t>
      </w:r>
    </w:p>
    <w:p w14:paraId="0BB8064E" w14:textId="08026601" w:rsidR="00B96E8F" w:rsidRPr="00D577D8" w:rsidRDefault="00B96E8F" w:rsidP="00923ED0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D577D8">
        <w:rPr>
          <w:rFonts w:ascii="Arial" w:eastAsia="Times New Roman" w:hAnsi="Arial" w:cs="Arial"/>
          <w:lang w:eastAsia="pl-PL"/>
        </w:rPr>
        <w:t>Walne Zebranie – oznacza Walne Zebranie Członków LGD</w:t>
      </w:r>
    </w:p>
    <w:p w14:paraId="2DD6848D" w14:textId="741313BA" w:rsidR="00B96E8F" w:rsidRPr="00D577D8" w:rsidRDefault="00B96E8F" w:rsidP="00923ED0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D577D8">
        <w:rPr>
          <w:rFonts w:ascii="Arial" w:eastAsia="Times New Roman" w:hAnsi="Arial" w:cs="Arial"/>
          <w:lang w:eastAsia="pl-PL"/>
        </w:rPr>
        <w:t>Statut – oznacza Statut LGD</w:t>
      </w:r>
    </w:p>
    <w:p w14:paraId="19A7E121" w14:textId="5B295115" w:rsidR="00B96E8F" w:rsidRPr="00D577D8" w:rsidRDefault="00B96E8F" w:rsidP="00923ED0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D577D8">
        <w:rPr>
          <w:rFonts w:ascii="Arial" w:eastAsia="Times New Roman" w:hAnsi="Arial" w:cs="Arial"/>
          <w:lang w:eastAsia="pl-PL"/>
        </w:rPr>
        <w:t xml:space="preserve">LSR – oznacza Lokalną Strategię Rozwoju opracowaną przez LGD </w:t>
      </w:r>
    </w:p>
    <w:p w14:paraId="5874628A" w14:textId="635C93EA" w:rsidR="00B96E8F" w:rsidRPr="00D577D8" w:rsidRDefault="00B96E8F" w:rsidP="00923ED0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D577D8">
        <w:rPr>
          <w:rFonts w:ascii="Arial" w:eastAsia="Times New Roman" w:hAnsi="Arial" w:cs="Arial"/>
          <w:lang w:eastAsia="pl-PL"/>
        </w:rPr>
        <w:t xml:space="preserve">Przewodniczący – oznacza Przewodniczącego Rady LGD </w:t>
      </w:r>
    </w:p>
    <w:p w14:paraId="03F520C7" w14:textId="6C1EA22A" w:rsidR="00B96E8F" w:rsidRPr="00D577D8" w:rsidRDefault="00B96E8F" w:rsidP="00923ED0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D577D8">
        <w:rPr>
          <w:rFonts w:ascii="Arial" w:eastAsia="Times New Roman" w:hAnsi="Arial" w:cs="Arial"/>
          <w:lang w:eastAsia="pl-PL"/>
        </w:rPr>
        <w:t xml:space="preserve">Posiedzenie – oznacza posiedzenie Rady LGD </w:t>
      </w:r>
    </w:p>
    <w:p w14:paraId="6DF72132" w14:textId="3F3112AB" w:rsidR="00B96E8F" w:rsidRPr="00D577D8" w:rsidRDefault="00B96E8F" w:rsidP="00923ED0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D577D8">
        <w:rPr>
          <w:rFonts w:ascii="Arial" w:eastAsia="Times New Roman" w:hAnsi="Arial" w:cs="Arial"/>
          <w:lang w:eastAsia="pl-PL"/>
        </w:rPr>
        <w:t>SW – Samorząd Województwa Zachodniopomorskiego</w:t>
      </w:r>
    </w:p>
    <w:p w14:paraId="70BADF19" w14:textId="77777777" w:rsidR="00293A4D" w:rsidRPr="00D577D8" w:rsidRDefault="00293A4D" w:rsidP="00B96E8F">
      <w:pPr>
        <w:shd w:val="clear" w:color="auto" w:fill="FFFFFF"/>
        <w:spacing w:after="0" w:line="240" w:lineRule="auto"/>
        <w:ind w:left="652" w:hanging="720"/>
        <w:jc w:val="both"/>
        <w:rPr>
          <w:rFonts w:ascii="Arial" w:eastAsia="Times New Roman" w:hAnsi="Arial" w:cs="Arial"/>
          <w:lang w:eastAsia="pl-PL"/>
        </w:rPr>
      </w:pPr>
    </w:p>
    <w:p w14:paraId="3CC17021" w14:textId="77777777" w:rsidR="00B96E8F" w:rsidRPr="00D577D8" w:rsidRDefault="00B96E8F" w:rsidP="00B96E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D577D8">
        <w:rPr>
          <w:rFonts w:ascii="Arial" w:eastAsia="Times New Roman" w:hAnsi="Arial" w:cs="Arial"/>
          <w:b/>
          <w:bCs/>
          <w:lang w:eastAsia="pl-PL"/>
        </w:rPr>
        <w:lastRenderedPageBreak/>
        <w:t>§ 3</w:t>
      </w:r>
    </w:p>
    <w:p w14:paraId="63F76A4B" w14:textId="77777777" w:rsidR="00B96E8F" w:rsidRPr="00D577D8" w:rsidRDefault="00B96E8F" w:rsidP="00B96E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D577D8">
        <w:rPr>
          <w:rFonts w:ascii="Arial" w:eastAsia="Times New Roman" w:hAnsi="Arial" w:cs="Arial"/>
          <w:b/>
          <w:bCs/>
          <w:lang w:eastAsia="pl-PL"/>
        </w:rPr>
        <w:t>Kompetencje Rady</w:t>
      </w:r>
    </w:p>
    <w:p w14:paraId="4287EE72" w14:textId="77777777" w:rsidR="00293A4D" w:rsidRPr="00D577D8" w:rsidRDefault="00293A4D" w:rsidP="00B96E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7602AD81" w14:textId="77777777" w:rsidR="00923ED0" w:rsidRDefault="00923ED0" w:rsidP="00923ED0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23ED0">
        <w:rPr>
          <w:rFonts w:ascii="Arial" w:eastAsia="Times New Roman" w:hAnsi="Arial" w:cs="Arial"/>
          <w:lang w:eastAsia="pl-PL"/>
        </w:rPr>
        <w:t>Rada pełni funkcję organu decyzyjnego Stowarzyszenia. Do wyłącznej właściwości Rady należy wybór operacji, o którym mowa w art. 4 ust. 3 pkt 4 lit. a ustawy RLKS, które mają być realizowane w ramach LSR oraz ustalanie kwoty wsparcia – zgodnie z art. 4 ust. 3 pkt. 4 lit. b ustawy RLKS zgodnie z zasadami określonymi w Procedurze oceny wyboru i oceny operacji składanych przez wnioskodawców i LGD w ramach wdrażania Lokalnej Strategii Rozwoju.</w:t>
      </w:r>
    </w:p>
    <w:p w14:paraId="1ECE76A3" w14:textId="77777777" w:rsidR="00923ED0" w:rsidRDefault="00923ED0" w:rsidP="00923ED0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23ED0">
        <w:rPr>
          <w:rFonts w:ascii="Arial" w:eastAsia="Times New Roman" w:hAnsi="Arial" w:cs="Arial"/>
          <w:lang w:eastAsia="pl-PL"/>
        </w:rPr>
        <w:t>Rada dokonuje oceny i wyboru do realizacji wniosków złożonych, do LGD, w terminach podanych w publicznych ogłoszeniach zamieszczonych na stronie internetowej LGD oraz w lokalnych mediach, a także ustala kwoty wsparcia dla poszczególnych operacji.</w:t>
      </w:r>
    </w:p>
    <w:p w14:paraId="445F7FE9" w14:textId="0BCBA6E6" w:rsidR="00B96E8F" w:rsidRPr="00923ED0" w:rsidRDefault="00B96E8F" w:rsidP="00923ED0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23ED0">
        <w:rPr>
          <w:rFonts w:ascii="Arial" w:eastAsia="Times New Roman" w:hAnsi="Arial" w:cs="Arial"/>
          <w:lang w:eastAsia="pl-PL"/>
        </w:rPr>
        <w:t>Do pozostałych kompetencji Rady należy:</w:t>
      </w:r>
    </w:p>
    <w:p w14:paraId="1EBAF74C" w14:textId="2BBBFAA0" w:rsidR="00B96E8F" w:rsidRPr="00923ED0" w:rsidRDefault="00B96E8F" w:rsidP="00923ED0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923ED0">
        <w:rPr>
          <w:rFonts w:ascii="Arial" w:eastAsia="Times New Roman" w:hAnsi="Arial" w:cs="Arial"/>
          <w:lang w:eastAsia="pl-PL"/>
        </w:rPr>
        <w:t>opiniowanie sprawozdań Zarządu dotyczących projektów realizowanych w ramach LSR,</w:t>
      </w:r>
    </w:p>
    <w:p w14:paraId="05ADD66F" w14:textId="38E837C5" w:rsidR="00B96E8F" w:rsidRPr="00923ED0" w:rsidRDefault="00B96E8F" w:rsidP="00923ED0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923ED0">
        <w:rPr>
          <w:rFonts w:ascii="Arial" w:eastAsia="Times New Roman" w:hAnsi="Arial" w:cs="Arial"/>
          <w:lang w:eastAsia="pl-PL"/>
        </w:rPr>
        <w:t>opiniowanie innych spraw wnioskowanych przez Zarząd,</w:t>
      </w:r>
    </w:p>
    <w:p w14:paraId="79082029" w14:textId="091CA2E7" w:rsidR="00B96E8F" w:rsidRPr="00923ED0" w:rsidRDefault="00B96E8F" w:rsidP="00923ED0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923ED0">
        <w:rPr>
          <w:rFonts w:ascii="Arial" w:eastAsia="Times New Roman" w:hAnsi="Arial" w:cs="Arial"/>
          <w:lang w:eastAsia="pl-PL"/>
        </w:rPr>
        <w:t>wnioskowanie o zmianę procedur, kryteriów zgodności operacji z LSR, kryteriów wyboru operacji i składanie swoich propozycji w tej sprawie,</w:t>
      </w:r>
    </w:p>
    <w:p w14:paraId="4BF99520" w14:textId="77777777" w:rsidR="00923ED0" w:rsidRDefault="00B96E8F" w:rsidP="00923ED0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923ED0">
        <w:rPr>
          <w:rFonts w:ascii="Arial" w:eastAsia="Times New Roman" w:hAnsi="Arial" w:cs="Arial"/>
          <w:lang w:eastAsia="pl-PL"/>
        </w:rPr>
        <w:t>wnioskowanie, do Zarządu i Walnego Zebrania Członków, w sprawach dotyczących bieżącej działalności Stowarzyszenia oraz realizacji LSR.</w:t>
      </w:r>
    </w:p>
    <w:p w14:paraId="332096C9" w14:textId="77777777" w:rsidR="00923ED0" w:rsidRDefault="00B96E8F" w:rsidP="00923ED0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923ED0">
        <w:rPr>
          <w:rFonts w:ascii="Arial" w:eastAsia="Times New Roman" w:hAnsi="Arial" w:cs="Arial"/>
          <w:lang w:eastAsia="pl-PL"/>
        </w:rPr>
        <w:t>autokontrola w zakresie czynności oceny</w:t>
      </w:r>
      <w:r w:rsidR="00923ED0">
        <w:rPr>
          <w:rFonts w:ascii="Arial" w:eastAsia="Times New Roman" w:hAnsi="Arial" w:cs="Arial"/>
          <w:lang w:eastAsia="pl-PL"/>
        </w:rPr>
        <w:t xml:space="preserve"> </w:t>
      </w:r>
      <w:r w:rsidRPr="00923ED0">
        <w:rPr>
          <w:rFonts w:ascii="Arial" w:eastAsia="Times New Roman" w:hAnsi="Arial" w:cs="Arial"/>
          <w:lang w:eastAsia="pl-PL"/>
        </w:rPr>
        <w:t>i wyboru operacji, na które wniesiono protest.</w:t>
      </w:r>
    </w:p>
    <w:p w14:paraId="3D570213" w14:textId="6CB98AD3" w:rsidR="00923ED0" w:rsidRPr="00923ED0" w:rsidRDefault="00923ED0" w:rsidP="00923ED0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923ED0">
        <w:rPr>
          <w:rFonts w:ascii="Arial" w:eastAsia="Times New Roman" w:hAnsi="Arial" w:cs="Arial"/>
          <w:lang w:eastAsia="pl-PL"/>
        </w:rPr>
        <w:t>monitor</w:t>
      </w:r>
      <w:r>
        <w:rPr>
          <w:rFonts w:ascii="Arial" w:eastAsia="Times New Roman" w:hAnsi="Arial" w:cs="Arial"/>
          <w:lang w:eastAsia="pl-PL"/>
        </w:rPr>
        <w:t>owanie</w:t>
      </w:r>
      <w:r w:rsidRPr="00923ED0">
        <w:rPr>
          <w:rFonts w:ascii="Arial" w:eastAsia="Times New Roman" w:hAnsi="Arial" w:cs="Arial"/>
          <w:lang w:eastAsia="pl-PL"/>
        </w:rPr>
        <w:t xml:space="preserve"> zaawansowanie realizacji poszczególnych operacji przyjętych do finansowania w ramach celów LSR.</w:t>
      </w:r>
    </w:p>
    <w:p w14:paraId="0F02EA3F" w14:textId="77777777" w:rsidR="00293A4D" w:rsidRPr="00D577D8" w:rsidRDefault="00293A4D" w:rsidP="00B96E8F">
      <w:pPr>
        <w:shd w:val="clear" w:color="auto" w:fill="FFFFFF"/>
        <w:spacing w:after="0" w:line="240" w:lineRule="auto"/>
        <w:ind w:left="326" w:hanging="357"/>
        <w:jc w:val="both"/>
        <w:rPr>
          <w:rFonts w:ascii="Arial" w:eastAsia="Times New Roman" w:hAnsi="Arial" w:cs="Arial"/>
          <w:lang w:eastAsia="pl-PL"/>
        </w:rPr>
      </w:pPr>
    </w:p>
    <w:p w14:paraId="10F757EF" w14:textId="77777777" w:rsidR="00B96E8F" w:rsidRPr="00D577D8" w:rsidRDefault="00B96E8F" w:rsidP="00B96E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D577D8">
        <w:rPr>
          <w:rFonts w:ascii="Arial" w:eastAsia="Times New Roman" w:hAnsi="Arial" w:cs="Arial"/>
          <w:b/>
          <w:bCs/>
          <w:lang w:eastAsia="pl-PL"/>
        </w:rPr>
        <w:t xml:space="preserve">§ 4 </w:t>
      </w:r>
    </w:p>
    <w:p w14:paraId="7BF52DD5" w14:textId="77777777" w:rsidR="00B96E8F" w:rsidRPr="00D577D8" w:rsidRDefault="00B96E8F" w:rsidP="00B96E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D577D8">
        <w:rPr>
          <w:rFonts w:ascii="Arial" w:eastAsia="Times New Roman" w:hAnsi="Arial" w:cs="Arial"/>
          <w:b/>
          <w:bCs/>
          <w:lang w:eastAsia="pl-PL"/>
        </w:rPr>
        <w:t>Członkowie Rady</w:t>
      </w:r>
    </w:p>
    <w:p w14:paraId="430ABE21" w14:textId="77777777" w:rsidR="00293A4D" w:rsidRPr="00D577D8" w:rsidRDefault="00293A4D" w:rsidP="00B96E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B1F632C" w14:textId="77777777" w:rsidR="00923ED0" w:rsidRDefault="00B96E8F" w:rsidP="00923ED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284" w:hanging="318"/>
        <w:jc w:val="both"/>
        <w:rPr>
          <w:rFonts w:ascii="Arial" w:eastAsia="Times New Roman" w:hAnsi="Arial" w:cs="Arial"/>
          <w:lang w:eastAsia="pl-PL"/>
        </w:rPr>
      </w:pPr>
      <w:r w:rsidRPr="00923ED0">
        <w:rPr>
          <w:rFonts w:ascii="Arial" w:eastAsia="Times New Roman" w:hAnsi="Arial" w:cs="Arial"/>
          <w:lang w:eastAsia="pl-PL"/>
        </w:rPr>
        <w:t>Rada składa się</w:t>
      </w:r>
      <w:r w:rsidR="00A032CC" w:rsidRPr="00923ED0">
        <w:rPr>
          <w:rFonts w:ascii="Arial" w:eastAsia="Times New Roman" w:hAnsi="Arial" w:cs="Arial"/>
          <w:lang w:eastAsia="pl-PL"/>
        </w:rPr>
        <w:t xml:space="preserve"> od 9 do </w:t>
      </w:r>
      <w:r w:rsidRPr="00923ED0">
        <w:rPr>
          <w:rFonts w:ascii="Arial" w:eastAsia="Times New Roman" w:hAnsi="Arial" w:cs="Arial"/>
          <w:lang w:eastAsia="pl-PL"/>
        </w:rPr>
        <w:t>15 członków, wybieranych i odwoływanych przez Walne Zebranie Członków spośród członków zwyczajnych Stowarzyszenia.</w:t>
      </w:r>
    </w:p>
    <w:p w14:paraId="14F58D95" w14:textId="3E2C6261" w:rsidR="00923ED0" w:rsidRPr="00923ED0" w:rsidRDefault="00923ED0" w:rsidP="00923ED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284" w:hanging="318"/>
        <w:jc w:val="both"/>
        <w:rPr>
          <w:rFonts w:ascii="Arial" w:eastAsia="Times New Roman" w:hAnsi="Arial" w:cs="Arial"/>
          <w:lang w:eastAsia="pl-PL"/>
        </w:rPr>
      </w:pPr>
      <w:r w:rsidRPr="00923ED0">
        <w:rPr>
          <w:rFonts w:ascii="Arial" w:eastAsia="Times New Roman" w:hAnsi="Arial" w:cs="Arial"/>
          <w:lang w:eastAsia="pl-PL"/>
        </w:rPr>
        <w:t xml:space="preserve">Rada składa się z osób powoływanych i odwoływanych na zasada określonych w Statucie LGD zgodnie z wymaganiami określonymi w art. 31 ust. 2 lit. b rozporządzenia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</w:t>
      </w:r>
    </w:p>
    <w:p w14:paraId="228BD681" w14:textId="77777777" w:rsidR="00923ED0" w:rsidRDefault="00B96E8F" w:rsidP="00923ED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284" w:hanging="318"/>
        <w:jc w:val="both"/>
        <w:rPr>
          <w:rFonts w:ascii="Arial" w:eastAsia="Times New Roman" w:hAnsi="Arial" w:cs="Arial"/>
          <w:lang w:eastAsia="pl-PL"/>
        </w:rPr>
      </w:pPr>
      <w:r w:rsidRPr="00923ED0">
        <w:rPr>
          <w:rFonts w:ascii="Arial" w:eastAsia="Times New Roman" w:hAnsi="Arial" w:cs="Arial"/>
          <w:lang w:eastAsia="pl-PL"/>
        </w:rPr>
        <w:t>Kadencja Rady trwa 4 lata.</w:t>
      </w:r>
    </w:p>
    <w:p w14:paraId="10975CAA" w14:textId="77777777" w:rsidR="00923ED0" w:rsidRDefault="00B96E8F" w:rsidP="00923ED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284" w:hanging="318"/>
        <w:jc w:val="both"/>
        <w:rPr>
          <w:rFonts w:ascii="Arial" w:eastAsia="Times New Roman" w:hAnsi="Arial" w:cs="Arial"/>
          <w:lang w:eastAsia="pl-PL"/>
        </w:rPr>
      </w:pPr>
      <w:r w:rsidRPr="00923ED0">
        <w:rPr>
          <w:rFonts w:ascii="Arial" w:eastAsia="Times New Roman" w:hAnsi="Arial" w:cs="Arial"/>
          <w:lang w:eastAsia="pl-PL"/>
        </w:rPr>
        <w:t>Członek Rady nie może równocześnie pełnić funkcji w innych organach władzy Stowarzyszenia, ponadto nie może być pracownikiem Stowarzyszenia</w:t>
      </w:r>
      <w:r w:rsidR="00923ED0">
        <w:rPr>
          <w:rFonts w:ascii="Arial" w:eastAsia="Times New Roman" w:hAnsi="Arial" w:cs="Arial"/>
          <w:lang w:eastAsia="pl-PL"/>
        </w:rPr>
        <w:t>.</w:t>
      </w:r>
    </w:p>
    <w:p w14:paraId="67E184AB" w14:textId="77777777" w:rsidR="00923ED0" w:rsidRDefault="00B96E8F" w:rsidP="00923ED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284" w:hanging="318"/>
        <w:jc w:val="both"/>
        <w:rPr>
          <w:rFonts w:ascii="Arial" w:eastAsia="Times New Roman" w:hAnsi="Arial" w:cs="Arial"/>
          <w:lang w:eastAsia="pl-PL"/>
        </w:rPr>
      </w:pPr>
      <w:r w:rsidRPr="00923ED0">
        <w:rPr>
          <w:rFonts w:ascii="Arial" w:eastAsia="Times New Roman" w:hAnsi="Arial" w:cs="Arial"/>
          <w:lang w:eastAsia="pl-PL"/>
        </w:rPr>
        <w:t>Członkowie Rady będący osobami fizycznymi uczestniczą w jej pracach, w tym biorą udział w głosowaniu nad jej uchwałami, osobiście, a członkowie będący osobami prawnymi – przez osobę upoważnioną do reprezentowania osoby prawnej w Stowarzyszeniu, wskazaną w deklaracji przystąpienia do Stowarzyszenia. Udzielenie dalszego pełnomocnictwa do uczestniczenia w pracach Rady jest niedopuszczalne.</w:t>
      </w:r>
    </w:p>
    <w:p w14:paraId="10A4BF77" w14:textId="77777777" w:rsidR="00923ED0" w:rsidRDefault="00B96E8F" w:rsidP="00923ED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284" w:hanging="318"/>
        <w:jc w:val="both"/>
        <w:rPr>
          <w:rFonts w:ascii="Arial" w:eastAsia="Times New Roman" w:hAnsi="Arial" w:cs="Arial"/>
          <w:lang w:eastAsia="pl-PL"/>
        </w:rPr>
      </w:pPr>
      <w:r w:rsidRPr="00923ED0">
        <w:rPr>
          <w:rFonts w:ascii="Arial" w:eastAsia="Times New Roman" w:hAnsi="Arial" w:cs="Arial"/>
          <w:lang w:eastAsia="pl-PL"/>
        </w:rPr>
        <w:t xml:space="preserve">Członkowie Rady mają obowiązek pisemnie poinformować Biuro LGD o swoich danych kontaktowych  takich jak: adres do korespondencji, adres poczty elektronicznej e-mail, numer telefonu kontaktowego, jak też o wszelkich zmianach zaistniałych, w stosunku do informacji wskazanych w tym zakresie wcześniej. </w:t>
      </w:r>
    </w:p>
    <w:p w14:paraId="60C790A1" w14:textId="38C90489" w:rsidR="00B96E8F" w:rsidRPr="00923ED0" w:rsidRDefault="00B96E8F" w:rsidP="00923ED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284" w:hanging="318"/>
        <w:jc w:val="both"/>
        <w:rPr>
          <w:rFonts w:ascii="Arial" w:eastAsia="Times New Roman" w:hAnsi="Arial" w:cs="Arial"/>
          <w:lang w:eastAsia="pl-PL"/>
        </w:rPr>
      </w:pPr>
      <w:r w:rsidRPr="00923ED0">
        <w:rPr>
          <w:rFonts w:ascii="Arial" w:eastAsia="Times New Roman" w:hAnsi="Arial" w:cs="Arial"/>
          <w:lang w:eastAsia="pl-PL"/>
        </w:rPr>
        <w:t xml:space="preserve">Osoby prawne </w:t>
      </w:r>
      <w:r w:rsidR="00923ED0">
        <w:rPr>
          <w:rFonts w:ascii="Arial" w:eastAsia="Times New Roman" w:hAnsi="Arial" w:cs="Arial"/>
          <w:lang w:eastAsia="pl-PL"/>
        </w:rPr>
        <w:t xml:space="preserve">członkowie Rady </w:t>
      </w:r>
      <w:r w:rsidRPr="00923ED0">
        <w:rPr>
          <w:rFonts w:ascii="Arial" w:eastAsia="Times New Roman" w:hAnsi="Arial" w:cs="Arial"/>
          <w:lang w:eastAsia="pl-PL"/>
        </w:rPr>
        <w:t>mają obowiązek pisemnie poinformować Biuro LGD o zmianie osób uprawnionych do reprezentowania osób prawnych w Radzie, oraz ich danych kontaktowych.</w:t>
      </w:r>
    </w:p>
    <w:p w14:paraId="10FBECC7" w14:textId="77777777" w:rsidR="00923ED0" w:rsidRDefault="00923ED0" w:rsidP="00B96E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63044980" w14:textId="5C3C50FD" w:rsidR="00B96E8F" w:rsidRPr="00D577D8" w:rsidRDefault="00B96E8F" w:rsidP="00B96E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D577D8">
        <w:rPr>
          <w:rFonts w:ascii="Arial" w:eastAsia="Times New Roman" w:hAnsi="Arial" w:cs="Arial"/>
          <w:b/>
          <w:bCs/>
          <w:lang w:eastAsia="pl-PL"/>
        </w:rPr>
        <w:t>§ 5</w:t>
      </w:r>
    </w:p>
    <w:p w14:paraId="6D6C18DA" w14:textId="0A9A94F9" w:rsidR="008C350E" w:rsidRDefault="00B96E8F" w:rsidP="008C35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D577D8">
        <w:rPr>
          <w:rFonts w:ascii="Arial" w:eastAsia="Times New Roman" w:hAnsi="Arial" w:cs="Arial"/>
          <w:b/>
          <w:bCs/>
          <w:lang w:eastAsia="pl-PL"/>
        </w:rPr>
        <w:t>Wynagradzanie</w:t>
      </w:r>
      <w:r w:rsidR="008C350E" w:rsidRPr="008C350E">
        <w:t xml:space="preserve"> </w:t>
      </w:r>
      <w:r w:rsidR="008C350E" w:rsidRPr="008C350E">
        <w:rPr>
          <w:rFonts w:ascii="Arial" w:eastAsia="Times New Roman" w:hAnsi="Arial" w:cs="Arial"/>
          <w:b/>
          <w:bCs/>
          <w:lang w:eastAsia="pl-PL"/>
        </w:rPr>
        <w:t>za udział w posiedzeniach Rady LGD</w:t>
      </w:r>
    </w:p>
    <w:p w14:paraId="5F9A976F" w14:textId="77777777" w:rsidR="008C350E" w:rsidRPr="008C350E" w:rsidRDefault="008C350E" w:rsidP="008C35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5E39996E" w14:textId="6A88C1A5" w:rsidR="008C350E" w:rsidRPr="008779C2" w:rsidRDefault="008C350E" w:rsidP="008779C2">
      <w:pPr>
        <w:pStyle w:val="Akapitzlist"/>
        <w:numPr>
          <w:ilvl w:val="0"/>
          <w:numId w:val="16"/>
        </w:numPr>
        <w:shd w:val="clear" w:color="auto" w:fill="FFFFFF" w:themeFill="background1"/>
        <w:spacing w:after="0" w:line="240" w:lineRule="auto"/>
        <w:ind w:left="284" w:hanging="330"/>
        <w:jc w:val="both"/>
        <w:rPr>
          <w:rFonts w:ascii="Arial" w:eastAsia="Times New Roman" w:hAnsi="Arial" w:cs="Arial"/>
          <w:lang w:eastAsia="pl-PL"/>
        </w:rPr>
      </w:pPr>
      <w:r w:rsidRPr="008C350E">
        <w:rPr>
          <w:rFonts w:ascii="Arial" w:eastAsia="Times New Roman" w:hAnsi="Arial" w:cs="Arial"/>
          <w:lang w:eastAsia="pl-PL"/>
        </w:rPr>
        <w:lastRenderedPageBreak/>
        <w:t xml:space="preserve">Członkowi Rady LGD przysługuje wynagrodzenie za udział w posiedzeniach Rady LGD w formie diety, której wysokość ustala Walne Zebranie Członków LGD. </w:t>
      </w:r>
      <w:r w:rsidRPr="008779C2">
        <w:rPr>
          <w:rFonts w:ascii="Arial" w:eastAsia="Times New Roman" w:hAnsi="Arial" w:cs="Arial"/>
          <w:lang w:eastAsia="pl-PL"/>
        </w:rPr>
        <w:t xml:space="preserve">Dieta przysługuje za </w:t>
      </w:r>
      <w:r w:rsidR="008779C2" w:rsidRPr="008779C2">
        <w:rPr>
          <w:rFonts w:ascii="Arial" w:eastAsia="Times New Roman" w:hAnsi="Arial" w:cs="Arial"/>
          <w:lang w:eastAsia="pl-PL"/>
        </w:rPr>
        <w:t xml:space="preserve">posiedzenie </w:t>
      </w:r>
      <w:r w:rsidRPr="008779C2">
        <w:rPr>
          <w:rFonts w:ascii="Arial" w:eastAsia="Times New Roman" w:hAnsi="Arial" w:cs="Arial"/>
          <w:lang w:eastAsia="pl-PL"/>
        </w:rPr>
        <w:t>zwołan</w:t>
      </w:r>
      <w:r w:rsidR="008779C2">
        <w:rPr>
          <w:rFonts w:ascii="Arial" w:eastAsia="Times New Roman" w:hAnsi="Arial" w:cs="Arial"/>
          <w:lang w:eastAsia="pl-PL"/>
        </w:rPr>
        <w:t>e</w:t>
      </w:r>
      <w:r w:rsidRPr="008779C2">
        <w:rPr>
          <w:rFonts w:ascii="Arial" w:eastAsia="Times New Roman" w:hAnsi="Arial" w:cs="Arial"/>
          <w:lang w:eastAsia="pl-PL"/>
        </w:rPr>
        <w:t xml:space="preserve"> w celu oceny i wyboru operacji do dofinansowania niezależnie od liczby naborów w ramach danego posiedzenia.</w:t>
      </w:r>
    </w:p>
    <w:p w14:paraId="6EBFD35C" w14:textId="77777777" w:rsidR="00AD7880" w:rsidRDefault="00AD7880" w:rsidP="00AD7880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ind w:left="284" w:hanging="330"/>
        <w:jc w:val="both"/>
        <w:rPr>
          <w:rFonts w:ascii="Arial" w:eastAsia="Times New Roman" w:hAnsi="Arial" w:cs="Arial"/>
          <w:lang w:eastAsia="pl-PL"/>
        </w:rPr>
      </w:pPr>
      <w:r w:rsidRPr="00AD7880">
        <w:rPr>
          <w:rFonts w:ascii="Arial" w:eastAsia="Times New Roman" w:hAnsi="Arial" w:cs="Arial"/>
          <w:lang w:eastAsia="pl-PL"/>
        </w:rPr>
        <w:t xml:space="preserve">Przewodniczącemu Rady LGD przysługuje wynagrodzenie za udział w posiedzeniu w wysokości 200% wynagrodzenia przysługującego członkowi Rady LGD. W przypadku, gdy zadania Przewodniczącego Rady przejmuje Wiceprzewodniczący Rady, wówczas przepisy o wysokości wynagrodzenia stosuje się odpowiednio. </w:t>
      </w:r>
    </w:p>
    <w:p w14:paraId="30F515E9" w14:textId="77777777" w:rsidR="00AD7880" w:rsidRDefault="00AD7880" w:rsidP="00AD7880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ind w:left="284" w:hanging="330"/>
        <w:jc w:val="both"/>
        <w:rPr>
          <w:rFonts w:ascii="Arial" w:eastAsia="Times New Roman" w:hAnsi="Arial" w:cs="Arial"/>
          <w:lang w:eastAsia="pl-PL"/>
        </w:rPr>
      </w:pPr>
      <w:r w:rsidRPr="00AD7880">
        <w:rPr>
          <w:rFonts w:ascii="Arial" w:eastAsia="Times New Roman" w:hAnsi="Arial" w:cs="Arial"/>
          <w:lang w:eastAsia="pl-PL"/>
        </w:rPr>
        <w:t xml:space="preserve">Wysokość wynagrodzenia ustala Walne Zebranie Członków LGD. </w:t>
      </w:r>
    </w:p>
    <w:p w14:paraId="3D57EA32" w14:textId="77777777" w:rsidR="00AD7880" w:rsidRDefault="00AD7880" w:rsidP="00AD7880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ind w:left="284" w:hanging="330"/>
        <w:jc w:val="both"/>
        <w:rPr>
          <w:rFonts w:ascii="Arial" w:eastAsia="Times New Roman" w:hAnsi="Arial" w:cs="Arial"/>
          <w:lang w:eastAsia="pl-PL"/>
        </w:rPr>
      </w:pPr>
      <w:r w:rsidRPr="00AD7880">
        <w:rPr>
          <w:rFonts w:ascii="Arial" w:eastAsia="Times New Roman" w:hAnsi="Arial" w:cs="Arial"/>
          <w:lang w:eastAsia="pl-PL"/>
        </w:rPr>
        <w:t xml:space="preserve">Wynagrodzenie jest obliczane na podstawie protokołu z posiedzenia Rady LGD i wypłacane członkom Rady LGD w terminie do 21 dni po każdym posiedzeniu. </w:t>
      </w:r>
    </w:p>
    <w:p w14:paraId="05F389BC" w14:textId="13441687" w:rsidR="00293A4D" w:rsidRDefault="00AD7880" w:rsidP="00AD7880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ind w:left="284" w:hanging="330"/>
        <w:jc w:val="both"/>
        <w:rPr>
          <w:rFonts w:ascii="Arial" w:eastAsia="Times New Roman" w:hAnsi="Arial" w:cs="Arial"/>
          <w:lang w:eastAsia="pl-PL"/>
        </w:rPr>
      </w:pPr>
      <w:r w:rsidRPr="00AD7880">
        <w:rPr>
          <w:rFonts w:ascii="Arial" w:eastAsia="Times New Roman" w:hAnsi="Arial" w:cs="Arial"/>
          <w:lang w:eastAsia="pl-PL"/>
        </w:rPr>
        <w:t>Członkom Rady LGD przysługuje zwrot kosztów dojazdu na miejsce posiedzenia Rady LGD z miejsca ich obecnego zamieszkania lub miejsca pracy, na podstawie przedłożonych dokumentów potwierdzających poniesione koszty (np. biletów, faktur za paliwo)</w:t>
      </w:r>
      <w:r>
        <w:rPr>
          <w:rFonts w:ascii="Arial" w:eastAsia="Times New Roman" w:hAnsi="Arial" w:cs="Arial"/>
          <w:lang w:eastAsia="pl-PL"/>
        </w:rPr>
        <w:t>.</w:t>
      </w:r>
    </w:p>
    <w:p w14:paraId="28C2549E" w14:textId="7C9F3A0F" w:rsidR="00AD7880" w:rsidRDefault="00AD7880" w:rsidP="00AD7880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ind w:left="284" w:hanging="330"/>
        <w:jc w:val="both"/>
        <w:rPr>
          <w:rFonts w:ascii="Arial" w:eastAsia="Times New Roman" w:hAnsi="Arial" w:cs="Arial"/>
          <w:lang w:eastAsia="pl-PL"/>
        </w:rPr>
      </w:pPr>
      <w:r w:rsidRPr="00AD7880">
        <w:rPr>
          <w:rFonts w:ascii="Arial" w:eastAsia="Times New Roman" w:hAnsi="Arial" w:cs="Arial"/>
          <w:lang w:eastAsia="pl-PL"/>
        </w:rPr>
        <w:t>Wynagrodzenie, o którym mowa w ust. 1-</w:t>
      </w:r>
      <w:r>
        <w:rPr>
          <w:rFonts w:ascii="Arial" w:eastAsia="Times New Roman" w:hAnsi="Arial" w:cs="Arial"/>
          <w:lang w:eastAsia="pl-PL"/>
        </w:rPr>
        <w:t>5</w:t>
      </w:r>
      <w:r w:rsidRPr="00AD7880">
        <w:rPr>
          <w:rFonts w:ascii="Arial" w:eastAsia="Times New Roman" w:hAnsi="Arial" w:cs="Arial"/>
          <w:lang w:eastAsia="pl-PL"/>
        </w:rPr>
        <w:t>, ma charakter przychodu z innych źródeł i podlega opodatkowaniu podatkiem dochodowym od osób fizycznych</w:t>
      </w:r>
      <w:r>
        <w:rPr>
          <w:rFonts w:ascii="Arial" w:eastAsia="Times New Roman" w:hAnsi="Arial" w:cs="Arial"/>
          <w:lang w:eastAsia="pl-PL"/>
        </w:rPr>
        <w:t>.</w:t>
      </w:r>
    </w:p>
    <w:p w14:paraId="1C416172" w14:textId="77777777" w:rsidR="00AD7880" w:rsidRPr="00AD7880" w:rsidRDefault="00AD7880" w:rsidP="00AD7880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308DC44B" w14:textId="77777777" w:rsidR="00B96E8F" w:rsidRPr="00D577D8" w:rsidRDefault="00B96E8F" w:rsidP="00B96E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D577D8">
        <w:rPr>
          <w:rFonts w:ascii="Arial" w:eastAsia="Times New Roman" w:hAnsi="Arial" w:cs="Arial"/>
          <w:b/>
          <w:bCs/>
          <w:lang w:eastAsia="pl-PL"/>
        </w:rPr>
        <w:t>§ 6</w:t>
      </w:r>
    </w:p>
    <w:p w14:paraId="49B04338" w14:textId="77777777" w:rsidR="00B96E8F" w:rsidRDefault="00B96E8F" w:rsidP="00B96E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D577D8">
        <w:rPr>
          <w:rFonts w:ascii="Arial" w:eastAsia="Times New Roman" w:hAnsi="Arial" w:cs="Arial"/>
          <w:b/>
          <w:bCs/>
          <w:lang w:eastAsia="pl-PL"/>
        </w:rPr>
        <w:t>Uczestnictwo w posiedzeniach Rady</w:t>
      </w:r>
    </w:p>
    <w:p w14:paraId="483C7B63" w14:textId="77777777" w:rsidR="00AD7880" w:rsidRDefault="00AD7880" w:rsidP="00B96E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2C1EA88D" w14:textId="77777777" w:rsidR="00AD7880" w:rsidRDefault="00AD7880" w:rsidP="00AD7880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284" w:hanging="330"/>
        <w:jc w:val="both"/>
        <w:rPr>
          <w:rFonts w:ascii="Arial" w:eastAsia="Times New Roman" w:hAnsi="Arial" w:cs="Arial"/>
          <w:lang w:eastAsia="pl-PL"/>
        </w:rPr>
      </w:pPr>
      <w:r w:rsidRPr="00AD7880">
        <w:rPr>
          <w:rFonts w:ascii="Arial" w:eastAsia="Times New Roman" w:hAnsi="Arial" w:cs="Arial"/>
          <w:lang w:eastAsia="pl-PL"/>
        </w:rPr>
        <w:t xml:space="preserve">Członkowie Rady mają obowiązek uczestniczenia w posiedzeniach Rady. </w:t>
      </w:r>
    </w:p>
    <w:p w14:paraId="201F4A59" w14:textId="77777777" w:rsidR="00AD7880" w:rsidRDefault="00AD7880" w:rsidP="00AD7880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284" w:hanging="330"/>
        <w:jc w:val="both"/>
        <w:rPr>
          <w:rFonts w:ascii="Arial" w:eastAsia="Times New Roman" w:hAnsi="Arial" w:cs="Arial"/>
          <w:lang w:eastAsia="pl-PL"/>
        </w:rPr>
      </w:pPr>
      <w:r w:rsidRPr="00AD7880">
        <w:rPr>
          <w:rFonts w:ascii="Arial" w:eastAsia="Times New Roman" w:hAnsi="Arial" w:cs="Arial"/>
          <w:lang w:eastAsia="pl-PL"/>
        </w:rPr>
        <w:t xml:space="preserve">W razie niemożności wzięcia udziału w posiedzeniu Rady, członek jest obowiązany usprawiedliwić swoją nieobecność Przewodniczącemu Rady w formie pisemnej przed rozpoczęciem posiedzenia. Usprawiedliwienie należy złożyć w biurze Stowarzyszenia lub przesłać drogą elektroniczną na adres e-mail Stowarzyszenia, podając powód nieobecności. </w:t>
      </w:r>
    </w:p>
    <w:p w14:paraId="146559C1" w14:textId="77777777" w:rsidR="00AD7880" w:rsidRDefault="00AD7880" w:rsidP="00AD7880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284" w:hanging="330"/>
        <w:jc w:val="both"/>
        <w:rPr>
          <w:rFonts w:ascii="Arial" w:eastAsia="Times New Roman" w:hAnsi="Arial" w:cs="Arial"/>
          <w:lang w:eastAsia="pl-PL"/>
        </w:rPr>
      </w:pPr>
      <w:r w:rsidRPr="00AD7880">
        <w:rPr>
          <w:rFonts w:ascii="Arial" w:eastAsia="Times New Roman" w:hAnsi="Arial" w:cs="Arial"/>
          <w:lang w:eastAsia="pl-PL"/>
        </w:rPr>
        <w:t>Za przyczyny usprawiedliwiające niemożność wzięcia udziału w posiedzeniu Rady uważa się:</w:t>
      </w:r>
    </w:p>
    <w:p w14:paraId="0A42D286" w14:textId="77777777" w:rsidR="00AD7880" w:rsidRDefault="00AD7880" w:rsidP="00AD7880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AD7880">
        <w:rPr>
          <w:rFonts w:ascii="Arial" w:eastAsia="Times New Roman" w:hAnsi="Arial" w:cs="Arial"/>
          <w:lang w:eastAsia="pl-PL"/>
        </w:rPr>
        <w:t>chorobę albo konieczność opieki nad chorym potwierdzoną zaświadczeniem lekarskim,</w:t>
      </w:r>
    </w:p>
    <w:p w14:paraId="2512B282" w14:textId="77777777" w:rsidR="00AD7880" w:rsidRDefault="00AD7880" w:rsidP="00AD7880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AD7880">
        <w:rPr>
          <w:rFonts w:ascii="Arial" w:eastAsia="Times New Roman" w:hAnsi="Arial" w:cs="Arial"/>
          <w:lang w:eastAsia="pl-PL"/>
        </w:rPr>
        <w:t>podróż służbową, potwierdzoną poleceniem wyjazdu służbowego, 3</w:t>
      </w:r>
    </w:p>
    <w:p w14:paraId="719496ED" w14:textId="77777777" w:rsidR="00AD7880" w:rsidRDefault="00AD7880" w:rsidP="00AD7880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AD7880">
        <w:rPr>
          <w:rFonts w:ascii="Arial" w:eastAsia="Times New Roman" w:hAnsi="Arial" w:cs="Arial"/>
          <w:lang w:eastAsia="pl-PL"/>
        </w:rPr>
        <w:t>inne ważne przyczyny losowe lub rodzinne, uniemożliwiające udział w posiedzeniu, potwierdzone stosownymi dokumentami lub oświadczeniem.</w:t>
      </w:r>
    </w:p>
    <w:p w14:paraId="5FBF1B93" w14:textId="77777777" w:rsidR="00AD7880" w:rsidRDefault="00AD7880" w:rsidP="00AD7880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284" w:hanging="330"/>
        <w:jc w:val="both"/>
        <w:rPr>
          <w:rFonts w:ascii="Arial" w:eastAsia="Times New Roman" w:hAnsi="Arial" w:cs="Arial"/>
          <w:lang w:eastAsia="pl-PL"/>
        </w:rPr>
      </w:pPr>
      <w:r w:rsidRPr="00AD7880">
        <w:rPr>
          <w:rFonts w:ascii="Arial" w:eastAsia="Times New Roman" w:hAnsi="Arial" w:cs="Arial"/>
          <w:lang w:eastAsia="pl-PL"/>
        </w:rPr>
        <w:t xml:space="preserve">Przewodniczący Rady rozpatruje zasadność usprawiedliwienia w przypadku innych przyczyn, kierując się rozsądkiem i interesem Stowarzyszenia. </w:t>
      </w:r>
    </w:p>
    <w:p w14:paraId="2F0CC131" w14:textId="48549446" w:rsidR="00AD7880" w:rsidRPr="00AD7880" w:rsidRDefault="00AD7880" w:rsidP="00AD7880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284" w:hanging="330"/>
        <w:jc w:val="both"/>
        <w:rPr>
          <w:rFonts w:ascii="Arial" w:eastAsia="Times New Roman" w:hAnsi="Arial" w:cs="Arial"/>
          <w:lang w:eastAsia="pl-PL"/>
        </w:rPr>
      </w:pPr>
      <w:r w:rsidRPr="00AD7880">
        <w:rPr>
          <w:rFonts w:ascii="Arial" w:eastAsia="Times New Roman" w:hAnsi="Arial" w:cs="Arial"/>
          <w:lang w:eastAsia="pl-PL"/>
        </w:rPr>
        <w:t xml:space="preserve">W przypadku wielokrotnych nieusprawiedliwionych nieobecności </w:t>
      </w:r>
      <w:r>
        <w:rPr>
          <w:rFonts w:ascii="Arial" w:eastAsia="Times New Roman" w:hAnsi="Arial" w:cs="Arial"/>
          <w:lang w:eastAsia="pl-PL"/>
        </w:rPr>
        <w:t xml:space="preserve">członek Rady może zostać </w:t>
      </w:r>
      <w:r w:rsidRPr="00AD7880">
        <w:rPr>
          <w:rFonts w:ascii="Arial" w:eastAsia="Times New Roman" w:hAnsi="Arial" w:cs="Arial"/>
          <w:lang w:eastAsia="pl-PL"/>
        </w:rPr>
        <w:t>odwołanie z funkcji członka Rady.</w:t>
      </w:r>
    </w:p>
    <w:p w14:paraId="54B5CA90" w14:textId="77777777" w:rsidR="00293A4D" w:rsidRPr="00D577D8" w:rsidRDefault="00293A4D" w:rsidP="00B96E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1427133C" w14:textId="39EE8ED1" w:rsidR="00B96E8F" w:rsidRPr="00D577D8" w:rsidRDefault="00B96E8F" w:rsidP="00B96E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D577D8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AD7880">
        <w:rPr>
          <w:rFonts w:ascii="Arial" w:eastAsia="Times New Roman" w:hAnsi="Arial" w:cs="Arial"/>
          <w:b/>
          <w:bCs/>
          <w:lang w:eastAsia="pl-PL"/>
        </w:rPr>
        <w:t>7</w:t>
      </w:r>
    </w:p>
    <w:p w14:paraId="3A199640" w14:textId="77777777" w:rsidR="00B96E8F" w:rsidRPr="00D577D8" w:rsidRDefault="00B96E8F" w:rsidP="00B96E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D577D8">
        <w:rPr>
          <w:rFonts w:ascii="Arial" w:eastAsia="Times New Roman" w:hAnsi="Arial" w:cs="Arial"/>
          <w:b/>
          <w:bCs/>
          <w:lang w:eastAsia="pl-PL"/>
        </w:rPr>
        <w:t>Ustanie członkostwa oraz odwołanie członka Rady</w:t>
      </w:r>
    </w:p>
    <w:p w14:paraId="468DEF70" w14:textId="77777777" w:rsidR="00293A4D" w:rsidRPr="00D577D8" w:rsidRDefault="00293A4D" w:rsidP="00B96E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1D69DA65" w14:textId="77777777" w:rsidR="00AD7880" w:rsidRDefault="00AD7880" w:rsidP="00AD7880">
      <w:pPr>
        <w:pStyle w:val="Akapitzlist"/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D7880">
        <w:rPr>
          <w:rFonts w:ascii="Arial" w:eastAsia="Times New Roman" w:hAnsi="Arial" w:cs="Arial"/>
          <w:lang w:eastAsia="pl-PL"/>
        </w:rPr>
        <w:t xml:space="preserve">Ustanie członkostwa danej osoby w Radzie następuje w przypadku: </w:t>
      </w:r>
    </w:p>
    <w:p w14:paraId="121FDB47" w14:textId="05BAB934" w:rsidR="00AD7880" w:rsidRDefault="00AD7880" w:rsidP="00AD7880">
      <w:pPr>
        <w:pStyle w:val="Akapitzlist"/>
        <w:numPr>
          <w:ilvl w:val="2"/>
          <w:numId w:val="23"/>
        </w:numPr>
        <w:shd w:val="clear" w:color="auto" w:fill="FFFFFF"/>
        <w:tabs>
          <w:tab w:val="left" w:pos="567"/>
        </w:tabs>
        <w:spacing w:after="0" w:line="240" w:lineRule="auto"/>
        <w:ind w:hanging="1440"/>
        <w:jc w:val="both"/>
        <w:rPr>
          <w:rFonts w:ascii="Arial" w:eastAsia="Times New Roman" w:hAnsi="Arial" w:cs="Arial"/>
          <w:lang w:eastAsia="pl-PL"/>
        </w:rPr>
      </w:pPr>
      <w:r w:rsidRPr="00AD7880">
        <w:rPr>
          <w:rFonts w:ascii="Arial" w:eastAsia="Times New Roman" w:hAnsi="Arial" w:cs="Arial"/>
          <w:lang w:eastAsia="pl-PL"/>
        </w:rPr>
        <w:t xml:space="preserve">ustania członkostwa w stowarzyszeniu, zgodnie ze Statutem, </w:t>
      </w:r>
    </w:p>
    <w:p w14:paraId="7EF2EC48" w14:textId="4EA3507E" w:rsidR="00AD7880" w:rsidRDefault="00AD7880" w:rsidP="00AD7880">
      <w:pPr>
        <w:pStyle w:val="Akapitzlist"/>
        <w:numPr>
          <w:ilvl w:val="2"/>
          <w:numId w:val="23"/>
        </w:numPr>
        <w:shd w:val="clear" w:color="auto" w:fill="FFFFFF"/>
        <w:tabs>
          <w:tab w:val="left" w:pos="567"/>
        </w:tabs>
        <w:spacing w:after="0" w:line="240" w:lineRule="auto"/>
        <w:ind w:hanging="1440"/>
        <w:jc w:val="both"/>
        <w:rPr>
          <w:rFonts w:ascii="Arial" w:eastAsia="Times New Roman" w:hAnsi="Arial" w:cs="Arial"/>
          <w:lang w:eastAsia="pl-PL"/>
        </w:rPr>
      </w:pPr>
      <w:r w:rsidRPr="00AD7880">
        <w:rPr>
          <w:rFonts w:ascii="Arial" w:eastAsia="Times New Roman" w:hAnsi="Arial" w:cs="Arial"/>
          <w:lang w:eastAsia="pl-PL"/>
        </w:rPr>
        <w:t>rezygnacji członka Rady z pełnionej funkcji,</w:t>
      </w:r>
    </w:p>
    <w:p w14:paraId="294462A3" w14:textId="77777777" w:rsidR="00AD7880" w:rsidRDefault="00AD7880" w:rsidP="00AD7880">
      <w:pPr>
        <w:pStyle w:val="Akapitzlist"/>
        <w:numPr>
          <w:ilvl w:val="2"/>
          <w:numId w:val="23"/>
        </w:numPr>
        <w:shd w:val="clear" w:color="auto" w:fill="FFFFFF"/>
        <w:tabs>
          <w:tab w:val="left" w:pos="567"/>
        </w:tabs>
        <w:spacing w:after="0" w:line="240" w:lineRule="auto"/>
        <w:ind w:hanging="1440"/>
        <w:jc w:val="both"/>
        <w:rPr>
          <w:rFonts w:ascii="Arial" w:eastAsia="Times New Roman" w:hAnsi="Arial" w:cs="Arial"/>
          <w:lang w:eastAsia="pl-PL"/>
        </w:rPr>
      </w:pPr>
      <w:r w:rsidRPr="00AD7880">
        <w:rPr>
          <w:rFonts w:ascii="Arial" w:eastAsia="Times New Roman" w:hAnsi="Arial" w:cs="Arial"/>
          <w:lang w:eastAsia="pl-PL"/>
        </w:rPr>
        <w:t xml:space="preserve">odwołania przez członka LGD będącego osobą prawną swego przedstawiciela w Radzie.   </w:t>
      </w:r>
    </w:p>
    <w:p w14:paraId="3CC47AA3" w14:textId="77777777" w:rsidR="005F3845" w:rsidRDefault="00AD7880" w:rsidP="005F3845">
      <w:pPr>
        <w:pStyle w:val="Akapitzlist"/>
        <w:numPr>
          <w:ilvl w:val="0"/>
          <w:numId w:val="2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F3845">
        <w:rPr>
          <w:rFonts w:ascii="Arial" w:eastAsia="Times New Roman" w:hAnsi="Arial" w:cs="Arial"/>
          <w:lang w:eastAsia="pl-PL"/>
        </w:rPr>
        <w:t xml:space="preserve">Odwołanie członka Rady przez Walne Zebranie Członków następuje w drodze uchwały podjętej </w:t>
      </w:r>
      <w:r w:rsidR="005F3845" w:rsidRPr="005F3845">
        <w:rPr>
          <w:rFonts w:ascii="Arial" w:eastAsia="Times New Roman" w:hAnsi="Arial" w:cs="Arial"/>
          <w:lang w:eastAsia="pl-PL"/>
        </w:rPr>
        <w:t xml:space="preserve">zwykła </w:t>
      </w:r>
      <w:r w:rsidRPr="005F3845">
        <w:rPr>
          <w:rFonts w:ascii="Arial" w:eastAsia="Times New Roman" w:hAnsi="Arial" w:cs="Arial"/>
          <w:lang w:eastAsia="pl-PL"/>
        </w:rPr>
        <w:t>większością głosów.</w:t>
      </w:r>
    </w:p>
    <w:p w14:paraId="3164C116" w14:textId="734BC4A9" w:rsidR="00AD7880" w:rsidRPr="005F3845" w:rsidRDefault="00AD7880" w:rsidP="005F3845">
      <w:pPr>
        <w:pStyle w:val="Akapitzlist"/>
        <w:numPr>
          <w:ilvl w:val="0"/>
          <w:numId w:val="21"/>
        </w:numPr>
        <w:shd w:val="clear" w:color="auto" w:fill="FFFFFF"/>
        <w:tabs>
          <w:tab w:val="left" w:pos="567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F3845">
        <w:rPr>
          <w:rFonts w:ascii="Arial" w:eastAsia="Times New Roman" w:hAnsi="Arial" w:cs="Arial"/>
          <w:lang w:eastAsia="pl-PL"/>
        </w:rPr>
        <w:t>Odwołanie członka Rady przez Walne Zebranie Członków może nastąpić w szczególności w następujących przypadkach:</w:t>
      </w:r>
    </w:p>
    <w:p w14:paraId="01502FA7" w14:textId="77777777" w:rsidR="00AD7880" w:rsidRPr="00AD7880" w:rsidRDefault="00AD7880" w:rsidP="005F3845">
      <w:pPr>
        <w:numPr>
          <w:ilvl w:val="1"/>
          <w:numId w:val="24"/>
        </w:numPr>
        <w:shd w:val="clear" w:color="auto" w:fill="FFFFFF"/>
        <w:tabs>
          <w:tab w:val="left" w:pos="567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AD7880">
        <w:rPr>
          <w:rFonts w:ascii="Arial" w:eastAsia="Times New Roman" w:hAnsi="Arial" w:cs="Arial"/>
          <w:lang w:eastAsia="pl-PL"/>
        </w:rPr>
        <w:t>nieuczestniczenia w dwóch kolejnych posiedzeniach Rady bez usprawiedliwienia,</w:t>
      </w:r>
    </w:p>
    <w:p w14:paraId="7C40D828" w14:textId="77777777" w:rsidR="00AD7880" w:rsidRPr="00AD7880" w:rsidRDefault="00AD7880" w:rsidP="005F3845">
      <w:pPr>
        <w:numPr>
          <w:ilvl w:val="1"/>
          <w:numId w:val="24"/>
        </w:numPr>
        <w:shd w:val="clear" w:color="auto" w:fill="FFFFFF"/>
        <w:tabs>
          <w:tab w:val="left" w:pos="567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AD7880">
        <w:rPr>
          <w:rFonts w:ascii="Arial" w:eastAsia="Times New Roman" w:hAnsi="Arial" w:cs="Arial"/>
          <w:lang w:eastAsia="pl-PL"/>
        </w:rPr>
        <w:t>naruszenia zasady bezstronności i poufności obowiązującej członków Rady przy ocenie wniosków,</w:t>
      </w:r>
    </w:p>
    <w:p w14:paraId="5EB1631A" w14:textId="77777777" w:rsidR="00AD7880" w:rsidRPr="00AD7880" w:rsidRDefault="00AD7880" w:rsidP="005F3845">
      <w:pPr>
        <w:numPr>
          <w:ilvl w:val="1"/>
          <w:numId w:val="24"/>
        </w:numPr>
        <w:shd w:val="clear" w:color="auto" w:fill="FFFFFF"/>
        <w:tabs>
          <w:tab w:val="left" w:pos="567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AD7880">
        <w:rPr>
          <w:rFonts w:ascii="Arial" w:eastAsia="Times New Roman" w:hAnsi="Arial" w:cs="Arial"/>
          <w:lang w:eastAsia="pl-PL"/>
        </w:rPr>
        <w:t>niewłaściwego wykonywania obowiązków członka Rady, w tym braku obiektywizmu przy ocenie i wyborze operacji oraz podejmowania działań dezorganizujących prawidłowe funkcjonowanie Rady.</w:t>
      </w:r>
    </w:p>
    <w:p w14:paraId="5633C977" w14:textId="451DC5CE" w:rsidR="00AD7880" w:rsidRPr="005F3845" w:rsidRDefault="00AD7880" w:rsidP="005F3845">
      <w:pPr>
        <w:pStyle w:val="Akapitzlist"/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Arial" w:eastAsia="Times New Roman" w:hAnsi="Arial" w:cs="Arial"/>
          <w:lang w:eastAsia="pl-PL"/>
        </w:rPr>
      </w:pPr>
      <w:r w:rsidRPr="005F3845">
        <w:rPr>
          <w:rFonts w:ascii="Arial" w:eastAsia="Times New Roman" w:hAnsi="Arial" w:cs="Arial"/>
          <w:lang w:eastAsia="pl-PL"/>
        </w:rPr>
        <w:t>Inne przyczyny odwołania członka Rady obejmują:</w:t>
      </w:r>
    </w:p>
    <w:p w14:paraId="1BC4BF16" w14:textId="1B2E8AC2" w:rsidR="00AD7880" w:rsidRDefault="00AD7880" w:rsidP="005F3845">
      <w:pPr>
        <w:pStyle w:val="Akapitzlist"/>
        <w:numPr>
          <w:ilvl w:val="1"/>
          <w:numId w:val="21"/>
        </w:numPr>
        <w:shd w:val="clear" w:color="auto" w:fill="FFFFFF"/>
        <w:tabs>
          <w:tab w:val="clear" w:pos="1440"/>
          <w:tab w:val="num" w:pos="426"/>
          <w:tab w:val="left" w:pos="567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5F3845">
        <w:rPr>
          <w:rFonts w:ascii="Arial" w:eastAsia="Times New Roman" w:hAnsi="Arial" w:cs="Arial"/>
          <w:lang w:eastAsia="pl-PL"/>
        </w:rPr>
        <w:t>dokonywanie oceny w sposób niezgodny z treścią kryteriów, tj. podczas dokonywania oceny wniosków nie stosowanie zatwierdzonych kryteriów,</w:t>
      </w:r>
    </w:p>
    <w:p w14:paraId="1F074EAF" w14:textId="77777777" w:rsidR="005F3845" w:rsidRDefault="00AD7880" w:rsidP="005F3845">
      <w:pPr>
        <w:pStyle w:val="Akapitzlist"/>
        <w:numPr>
          <w:ilvl w:val="1"/>
          <w:numId w:val="21"/>
        </w:numPr>
        <w:shd w:val="clear" w:color="auto" w:fill="FFFFFF"/>
        <w:tabs>
          <w:tab w:val="clear" w:pos="1440"/>
          <w:tab w:val="num" w:pos="426"/>
          <w:tab w:val="left" w:pos="567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5F3845">
        <w:rPr>
          <w:rFonts w:ascii="Arial" w:eastAsia="Times New Roman" w:hAnsi="Arial" w:cs="Arial"/>
          <w:lang w:eastAsia="pl-PL"/>
        </w:rPr>
        <w:lastRenderedPageBreak/>
        <w:t>jeśli w wyniku błędnej oceny wniosków zachodzi konieczność powtórnej oceny wniosków,</w:t>
      </w:r>
    </w:p>
    <w:p w14:paraId="621406EF" w14:textId="7662533B" w:rsidR="00AD7880" w:rsidRPr="005F3845" w:rsidRDefault="00AD7880" w:rsidP="005F3845">
      <w:pPr>
        <w:pStyle w:val="Akapitzlist"/>
        <w:numPr>
          <w:ilvl w:val="1"/>
          <w:numId w:val="21"/>
        </w:numPr>
        <w:shd w:val="clear" w:color="auto" w:fill="FFFFFF"/>
        <w:tabs>
          <w:tab w:val="clear" w:pos="1440"/>
          <w:tab w:val="num" w:pos="426"/>
          <w:tab w:val="left" w:pos="567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5F3845">
        <w:rPr>
          <w:rFonts w:ascii="Arial" w:eastAsia="Times New Roman" w:hAnsi="Arial" w:cs="Arial"/>
          <w:lang w:eastAsia="pl-PL"/>
        </w:rPr>
        <w:t>popełnianie błędów w wypełnianiu kart do oceny operacji, co ma charakter powtarzalny.</w:t>
      </w:r>
    </w:p>
    <w:p w14:paraId="0F5B0718" w14:textId="1B689C05" w:rsidR="005F3845" w:rsidRPr="005F3845" w:rsidRDefault="00B96E8F" w:rsidP="005F3845">
      <w:pPr>
        <w:pStyle w:val="Akapitzlist"/>
        <w:numPr>
          <w:ilvl w:val="0"/>
          <w:numId w:val="21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F3845">
        <w:rPr>
          <w:rFonts w:ascii="Arial" w:eastAsia="Times New Roman" w:hAnsi="Arial" w:cs="Arial"/>
          <w:lang w:eastAsia="pl-PL"/>
        </w:rPr>
        <w:t xml:space="preserve">Z wnioskiem do Walnego Zebrania o odwołanie członka Rady z przyczyn określonych w ust. 4 może wystąpić Zarząd, Komisja Rewizyjna, każdy członek Rady. Wniosek o odwołanie członka Rady należy uzasadnić. </w:t>
      </w:r>
    </w:p>
    <w:p w14:paraId="15206688" w14:textId="65B1188D" w:rsidR="00B96E8F" w:rsidRPr="005F3845" w:rsidRDefault="00B96E8F" w:rsidP="005F3845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F3845">
        <w:rPr>
          <w:rFonts w:ascii="Arial" w:eastAsia="Times New Roman" w:hAnsi="Arial" w:cs="Arial"/>
          <w:lang w:eastAsia="pl-PL"/>
        </w:rPr>
        <w:t>Wybór nowego Członka Rady powinien się odbyć na tym samym Walnym Zebraniu Członków, co odwołanie.</w:t>
      </w:r>
    </w:p>
    <w:p w14:paraId="170A2715" w14:textId="5A9E823D" w:rsidR="00B96E8F" w:rsidRPr="00D577D8" w:rsidRDefault="00B96E8F" w:rsidP="00B96E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D577D8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53122C">
        <w:rPr>
          <w:rFonts w:ascii="Arial" w:eastAsia="Times New Roman" w:hAnsi="Arial" w:cs="Arial"/>
          <w:b/>
          <w:bCs/>
          <w:lang w:eastAsia="pl-PL"/>
        </w:rPr>
        <w:t>8</w:t>
      </w:r>
    </w:p>
    <w:p w14:paraId="7B8A0287" w14:textId="77777777" w:rsidR="00B96E8F" w:rsidRPr="00D577D8" w:rsidRDefault="00B96E8F" w:rsidP="00B96E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D577D8">
        <w:rPr>
          <w:rFonts w:ascii="Arial" w:eastAsia="Times New Roman" w:hAnsi="Arial" w:cs="Arial"/>
          <w:b/>
          <w:bCs/>
          <w:lang w:eastAsia="pl-PL"/>
        </w:rPr>
        <w:t>Podnoszenie kwalifikacji zawodowych członków Rady</w:t>
      </w:r>
    </w:p>
    <w:p w14:paraId="7315FCB9" w14:textId="77777777" w:rsidR="00293A4D" w:rsidRPr="00D577D8" w:rsidRDefault="00293A4D" w:rsidP="00B96E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44551B7" w14:textId="77777777" w:rsidR="005F3845" w:rsidRDefault="005F3845" w:rsidP="005F3845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F3845">
        <w:rPr>
          <w:rFonts w:ascii="Arial" w:eastAsia="Times New Roman" w:hAnsi="Arial" w:cs="Arial"/>
          <w:lang w:eastAsia="pl-PL"/>
        </w:rPr>
        <w:t xml:space="preserve">Członek Rady ma prawo do podnoszenia kwalifikacji zawodowych. </w:t>
      </w:r>
    </w:p>
    <w:p w14:paraId="6589E9C0" w14:textId="77777777" w:rsidR="005F3845" w:rsidRDefault="005F3845" w:rsidP="005F3845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F3845">
        <w:rPr>
          <w:rFonts w:ascii="Arial" w:eastAsia="Times New Roman" w:hAnsi="Arial" w:cs="Arial"/>
          <w:lang w:eastAsia="pl-PL"/>
        </w:rPr>
        <w:t xml:space="preserve">Podnoszenie kwalifikacji zawodowych oznacza udział w szkoleniach organizowanych i prowadzonych w formach takich jak: kursy, seminaria, konferencje, warsztaty, których tematyka jest ściśle związana z działalnością Stowarzyszenia i zadaniami wykonywanymi przez członków Rady. </w:t>
      </w:r>
    </w:p>
    <w:p w14:paraId="44C4FB2F" w14:textId="77777777" w:rsidR="005F3845" w:rsidRDefault="005F3845" w:rsidP="005F3845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F3845">
        <w:rPr>
          <w:rFonts w:ascii="Arial" w:eastAsia="Times New Roman" w:hAnsi="Arial" w:cs="Arial"/>
          <w:lang w:eastAsia="pl-PL"/>
        </w:rPr>
        <w:t xml:space="preserve">Szkolenia odbywają się zgodnie z Planem szkoleń pracowników i członków organu decyzyjnego przyjmowanym przez Zarząd. Do Planu szkoleń dołącza się arkusz oceny szkolenia oraz rejestr odbytych szkoleń. </w:t>
      </w:r>
    </w:p>
    <w:p w14:paraId="7E1869F4" w14:textId="77777777" w:rsidR="005F3845" w:rsidRDefault="005F3845" w:rsidP="005F3845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F3845">
        <w:rPr>
          <w:rFonts w:ascii="Arial" w:eastAsia="Times New Roman" w:hAnsi="Arial" w:cs="Arial"/>
          <w:lang w:eastAsia="pl-PL"/>
        </w:rPr>
        <w:t xml:space="preserve">Wielkość środków finansowych przeznaczonych na podnoszenie kwalifikacji zawodowych członków Rady określa corocznie Zarząd LGD w ramach planu kosztów ogólnych funkcjonowania LGD. </w:t>
      </w:r>
    </w:p>
    <w:p w14:paraId="04CE4034" w14:textId="2158B0C3" w:rsidR="005F3845" w:rsidRPr="005F3845" w:rsidRDefault="005F3845" w:rsidP="005F3845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F3845">
        <w:rPr>
          <w:rFonts w:ascii="Arial" w:eastAsia="Times New Roman" w:hAnsi="Arial" w:cs="Arial"/>
          <w:lang w:eastAsia="pl-PL"/>
        </w:rPr>
        <w:t>Członek Rady może podnosić swoje kwalifikacje zawodowe na podstawie skierowania przez Radę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5F3845">
        <w:rPr>
          <w:rFonts w:ascii="Arial" w:eastAsia="Times New Roman" w:hAnsi="Arial" w:cs="Arial"/>
          <w:lang w:eastAsia="pl-PL"/>
        </w:rPr>
        <w:t>Zarząd</w:t>
      </w:r>
      <w:r>
        <w:rPr>
          <w:rFonts w:ascii="Arial" w:eastAsia="Times New Roman" w:hAnsi="Arial" w:cs="Arial"/>
          <w:lang w:eastAsia="pl-PL"/>
        </w:rPr>
        <w:t xml:space="preserve"> lub </w:t>
      </w:r>
      <w:r w:rsidRPr="005F3845">
        <w:rPr>
          <w:rFonts w:ascii="Arial" w:eastAsia="Times New Roman" w:hAnsi="Arial" w:cs="Arial"/>
          <w:lang w:eastAsia="pl-PL"/>
        </w:rPr>
        <w:t>bez takiego skierowania, za zgodą Prezesa Zarządu</w:t>
      </w:r>
      <w:r>
        <w:rPr>
          <w:rFonts w:ascii="Arial" w:eastAsia="Times New Roman" w:hAnsi="Arial" w:cs="Arial"/>
          <w:lang w:eastAsia="pl-PL"/>
        </w:rPr>
        <w:t xml:space="preserve">. </w:t>
      </w:r>
    </w:p>
    <w:p w14:paraId="7F82E59B" w14:textId="77777777" w:rsidR="005F3845" w:rsidRPr="00D577D8" w:rsidRDefault="005F3845" w:rsidP="005F38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025025EC" w14:textId="616B3B51" w:rsidR="00B96E8F" w:rsidRPr="00D577D8" w:rsidRDefault="00B96E8F" w:rsidP="00B96E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D577D8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53122C">
        <w:rPr>
          <w:rFonts w:ascii="Arial" w:eastAsia="Times New Roman" w:hAnsi="Arial" w:cs="Arial"/>
          <w:b/>
          <w:bCs/>
          <w:lang w:eastAsia="pl-PL"/>
        </w:rPr>
        <w:t>9</w:t>
      </w:r>
    </w:p>
    <w:p w14:paraId="57CB782B" w14:textId="77777777" w:rsidR="00B96E8F" w:rsidRPr="00D577D8" w:rsidRDefault="00B96E8F" w:rsidP="00B96E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D577D8">
        <w:rPr>
          <w:rFonts w:ascii="Arial" w:eastAsia="Times New Roman" w:hAnsi="Arial" w:cs="Arial"/>
          <w:b/>
          <w:bCs/>
          <w:lang w:eastAsia="pl-PL"/>
        </w:rPr>
        <w:t>Przewodniczący Rady</w:t>
      </w:r>
    </w:p>
    <w:p w14:paraId="63884F93" w14:textId="77777777" w:rsidR="00293A4D" w:rsidRPr="00D577D8" w:rsidRDefault="00293A4D" w:rsidP="00B96E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76314175" w14:textId="77777777" w:rsidR="005F3845" w:rsidRDefault="005F3845" w:rsidP="005F3845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F3845">
        <w:rPr>
          <w:rFonts w:ascii="Arial" w:eastAsia="Times New Roman" w:hAnsi="Arial" w:cs="Arial"/>
          <w:lang w:eastAsia="pl-PL"/>
        </w:rPr>
        <w:t xml:space="preserve">Przewodniczący Rady organizuje pracę Rady, przewodniczy jej posiedzeniom oraz reprezentuje Radę na zewnątrz. W przypadku nieobecności Przewodniczącego Rady lub jego konfliktu interesów, jego kompetencje przejmuje Wiceprzewodniczący Rady. </w:t>
      </w:r>
    </w:p>
    <w:p w14:paraId="7A2D6342" w14:textId="712A133F" w:rsidR="005F3845" w:rsidRPr="005F3845" w:rsidRDefault="005F3845" w:rsidP="005F3845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F3845">
        <w:rPr>
          <w:rFonts w:ascii="Arial" w:eastAsia="Times New Roman" w:hAnsi="Arial" w:cs="Arial"/>
          <w:lang w:eastAsia="pl-PL"/>
        </w:rPr>
        <w:t xml:space="preserve">Przewodniczący Rady ma obowiązek zwołać posiedzenie Rady na wniosek Zarządu w terminie nie dłuższym niż 7 dni od daty wpłynięcia wniosku. </w:t>
      </w:r>
    </w:p>
    <w:p w14:paraId="4683496D" w14:textId="77777777" w:rsidR="005F3845" w:rsidRDefault="005F3845" w:rsidP="005F3845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F3845">
        <w:rPr>
          <w:rFonts w:ascii="Arial" w:eastAsia="Times New Roman" w:hAnsi="Arial" w:cs="Arial"/>
          <w:lang w:eastAsia="pl-PL"/>
        </w:rPr>
        <w:t>Przewodniczący Rady współpracuje z Biurem LGD, Zarządem, Komisją Rewizyjną i Walnym Zebraniem.</w:t>
      </w:r>
    </w:p>
    <w:p w14:paraId="613C9FAB" w14:textId="77777777" w:rsidR="005F3845" w:rsidRDefault="005F3845" w:rsidP="005F3845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F3845">
        <w:rPr>
          <w:rFonts w:ascii="Arial" w:eastAsia="Times New Roman" w:hAnsi="Arial" w:cs="Arial"/>
          <w:lang w:eastAsia="pl-PL"/>
        </w:rPr>
        <w:t>Obowiązki Przewodniczącego Rady</w:t>
      </w:r>
      <w:r>
        <w:rPr>
          <w:rFonts w:ascii="Arial" w:eastAsia="Times New Roman" w:hAnsi="Arial" w:cs="Arial"/>
          <w:lang w:eastAsia="pl-PL"/>
        </w:rPr>
        <w:t xml:space="preserve"> obejmują </w:t>
      </w:r>
    </w:p>
    <w:p w14:paraId="3CE31E94" w14:textId="6B93A168" w:rsidR="005F3845" w:rsidRPr="005F3845" w:rsidRDefault="005F3845" w:rsidP="005F3845">
      <w:pPr>
        <w:pStyle w:val="Akapitzlist"/>
        <w:numPr>
          <w:ilvl w:val="1"/>
          <w:numId w:val="21"/>
        </w:numPr>
        <w:shd w:val="clear" w:color="auto" w:fill="FFFFFF"/>
        <w:tabs>
          <w:tab w:val="clear" w:pos="1440"/>
          <w:tab w:val="left" w:pos="709"/>
        </w:tabs>
        <w:spacing w:after="0" w:line="240" w:lineRule="auto"/>
        <w:ind w:hanging="1156"/>
        <w:jc w:val="both"/>
        <w:rPr>
          <w:rFonts w:ascii="Arial" w:eastAsia="Times New Roman" w:hAnsi="Arial" w:cs="Arial"/>
          <w:lang w:eastAsia="pl-PL"/>
        </w:rPr>
      </w:pPr>
      <w:r w:rsidRPr="005F3845">
        <w:rPr>
          <w:rFonts w:ascii="Arial" w:eastAsia="Times New Roman" w:hAnsi="Arial" w:cs="Arial"/>
          <w:lang w:eastAsia="pl-PL"/>
        </w:rPr>
        <w:t>Organizacj</w:t>
      </w:r>
      <w:r>
        <w:rPr>
          <w:rFonts w:ascii="Arial" w:eastAsia="Times New Roman" w:hAnsi="Arial" w:cs="Arial"/>
          <w:lang w:eastAsia="pl-PL"/>
        </w:rPr>
        <w:t>e</w:t>
      </w:r>
      <w:r w:rsidRPr="005F3845">
        <w:rPr>
          <w:rFonts w:ascii="Arial" w:eastAsia="Times New Roman" w:hAnsi="Arial" w:cs="Arial"/>
          <w:lang w:eastAsia="pl-PL"/>
        </w:rPr>
        <w:t xml:space="preserve"> pracy Rady:</w:t>
      </w:r>
    </w:p>
    <w:p w14:paraId="7018E30A" w14:textId="77777777" w:rsidR="005F3845" w:rsidRPr="005F3845" w:rsidRDefault="005F3845" w:rsidP="005F3845">
      <w:pPr>
        <w:numPr>
          <w:ilvl w:val="0"/>
          <w:numId w:val="33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5F3845">
        <w:rPr>
          <w:rFonts w:ascii="Arial" w:eastAsia="Times New Roman" w:hAnsi="Arial" w:cs="Arial"/>
          <w:lang w:eastAsia="pl-PL"/>
        </w:rPr>
        <w:t>przygotowywanie, zwoływanie i organizowanie posiedzeń;</w:t>
      </w:r>
    </w:p>
    <w:p w14:paraId="05CAD738" w14:textId="77777777" w:rsidR="005F3845" w:rsidRPr="005F3845" w:rsidRDefault="005F3845" w:rsidP="005F3845">
      <w:pPr>
        <w:numPr>
          <w:ilvl w:val="0"/>
          <w:numId w:val="33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5F3845">
        <w:rPr>
          <w:rFonts w:ascii="Arial" w:eastAsia="Times New Roman" w:hAnsi="Arial" w:cs="Arial"/>
          <w:lang w:eastAsia="pl-PL"/>
        </w:rPr>
        <w:t>organizowanie pracy Prezydium Rady;</w:t>
      </w:r>
    </w:p>
    <w:p w14:paraId="51AF3810" w14:textId="77777777" w:rsidR="005F3845" w:rsidRPr="005F3845" w:rsidRDefault="005F3845" w:rsidP="005F3845">
      <w:pPr>
        <w:numPr>
          <w:ilvl w:val="0"/>
          <w:numId w:val="33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5F3845">
        <w:rPr>
          <w:rFonts w:ascii="Arial" w:eastAsia="Times New Roman" w:hAnsi="Arial" w:cs="Arial"/>
          <w:lang w:eastAsia="pl-PL"/>
        </w:rPr>
        <w:t>zapewnienie podczas głosowań odpowiedniego parytetu i kworum;</w:t>
      </w:r>
    </w:p>
    <w:p w14:paraId="4A06AAE8" w14:textId="77777777" w:rsidR="005F3845" w:rsidRPr="005F3845" w:rsidRDefault="005F3845" w:rsidP="005F3845">
      <w:pPr>
        <w:numPr>
          <w:ilvl w:val="0"/>
          <w:numId w:val="33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5F3845">
        <w:rPr>
          <w:rFonts w:ascii="Arial" w:eastAsia="Times New Roman" w:hAnsi="Arial" w:cs="Arial"/>
          <w:lang w:eastAsia="pl-PL"/>
        </w:rPr>
        <w:t>wnioskowanie o wyłączenie członka Rady z dokonywania wyboru operacji w przypadkach określonych w Regulaminie;</w:t>
      </w:r>
    </w:p>
    <w:p w14:paraId="17CA1F0D" w14:textId="4216AA15" w:rsidR="005F3845" w:rsidRPr="005F3845" w:rsidRDefault="005F3845" w:rsidP="005F3845">
      <w:pPr>
        <w:numPr>
          <w:ilvl w:val="0"/>
          <w:numId w:val="33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5F3845">
        <w:rPr>
          <w:rFonts w:ascii="Arial" w:eastAsia="Times New Roman" w:hAnsi="Arial" w:cs="Arial"/>
          <w:lang w:eastAsia="pl-PL"/>
        </w:rPr>
        <w:t>występowanie do Rady z wnioskiem o wykluczenie z dokonywania wyboru operacji członka Rady, który sam nie chce się wyłączyć, a zachodzą ku temu przesłanki.</w:t>
      </w:r>
    </w:p>
    <w:p w14:paraId="704137E5" w14:textId="1080E171" w:rsidR="005F3845" w:rsidRPr="005F3845" w:rsidRDefault="005F3845" w:rsidP="005F3845">
      <w:pPr>
        <w:pStyle w:val="Akapitzlist"/>
        <w:numPr>
          <w:ilvl w:val="1"/>
          <w:numId w:val="21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hanging="1156"/>
        <w:jc w:val="both"/>
        <w:rPr>
          <w:rFonts w:ascii="Arial" w:eastAsia="Times New Roman" w:hAnsi="Arial" w:cs="Arial"/>
          <w:lang w:eastAsia="pl-PL"/>
        </w:rPr>
      </w:pPr>
      <w:r w:rsidRPr="005F3845">
        <w:rPr>
          <w:rFonts w:ascii="Arial" w:eastAsia="Times New Roman" w:hAnsi="Arial" w:cs="Arial"/>
          <w:lang w:eastAsia="pl-PL"/>
        </w:rPr>
        <w:t>Przewodniczenie posiedzeniom:</w:t>
      </w:r>
    </w:p>
    <w:p w14:paraId="110A2E20" w14:textId="77777777" w:rsidR="005F3845" w:rsidRPr="005F3845" w:rsidRDefault="005F3845" w:rsidP="005F3845">
      <w:pPr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Arial" w:eastAsia="Times New Roman" w:hAnsi="Arial" w:cs="Arial"/>
          <w:lang w:eastAsia="pl-PL"/>
        </w:rPr>
      </w:pPr>
      <w:r w:rsidRPr="005F3845">
        <w:rPr>
          <w:rFonts w:ascii="Arial" w:eastAsia="Times New Roman" w:hAnsi="Arial" w:cs="Arial"/>
          <w:lang w:eastAsia="pl-PL"/>
        </w:rPr>
        <w:t>przewodniczenie posiedzeniom;</w:t>
      </w:r>
    </w:p>
    <w:p w14:paraId="4E9844AF" w14:textId="77777777" w:rsidR="005F3845" w:rsidRPr="005F3845" w:rsidRDefault="005F3845" w:rsidP="005F3845">
      <w:pPr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Arial" w:eastAsia="Times New Roman" w:hAnsi="Arial" w:cs="Arial"/>
          <w:lang w:eastAsia="pl-PL"/>
        </w:rPr>
      </w:pPr>
      <w:r w:rsidRPr="005F3845">
        <w:rPr>
          <w:rFonts w:ascii="Arial" w:eastAsia="Times New Roman" w:hAnsi="Arial" w:cs="Arial"/>
          <w:lang w:eastAsia="pl-PL"/>
        </w:rPr>
        <w:t>przeprowadzanie głosowań.</w:t>
      </w:r>
    </w:p>
    <w:p w14:paraId="428FDD38" w14:textId="5EF718FC" w:rsidR="005F3845" w:rsidRPr="005F3845" w:rsidRDefault="005F3845" w:rsidP="005F3845">
      <w:pPr>
        <w:pStyle w:val="Akapitzlist"/>
        <w:numPr>
          <w:ilvl w:val="1"/>
          <w:numId w:val="21"/>
        </w:numPr>
        <w:shd w:val="clear" w:color="auto" w:fill="FFFFFF"/>
        <w:tabs>
          <w:tab w:val="left" w:pos="709"/>
        </w:tabs>
        <w:spacing w:after="0" w:line="240" w:lineRule="auto"/>
        <w:ind w:hanging="1156"/>
        <w:jc w:val="both"/>
        <w:rPr>
          <w:rFonts w:ascii="Arial" w:eastAsia="Times New Roman" w:hAnsi="Arial" w:cs="Arial"/>
          <w:lang w:eastAsia="pl-PL"/>
        </w:rPr>
      </w:pPr>
      <w:r w:rsidRPr="005F3845">
        <w:rPr>
          <w:rFonts w:ascii="Arial" w:eastAsia="Times New Roman" w:hAnsi="Arial" w:cs="Arial"/>
          <w:lang w:eastAsia="pl-PL"/>
        </w:rPr>
        <w:t>Dokumentacj</w:t>
      </w:r>
      <w:r>
        <w:rPr>
          <w:rFonts w:ascii="Arial" w:eastAsia="Times New Roman" w:hAnsi="Arial" w:cs="Arial"/>
          <w:lang w:eastAsia="pl-PL"/>
        </w:rPr>
        <w:t>e posiedzeń Rady</w:t>
      </w:r>
      <w:r w:rsidRPr="005F3845">
        <w:rPr>
          <w:rFonts w:ascii="Arial" w:eastAsia="Times New Roman" w:hAnsi="Arial" w:cs="Arial"/>
          <w:lang w:eastAsia="pl-PL"/>
        </w:rPr>
        <w:t>:</w:t>
      </w:r>
    </w:p>
    <w:p w14:paraId="2426798C" w14:textId="77777777" w:rsidR="005F3845" w:rsidRPr="005F3845" w:rsidRDefault="005F3845" w:rsidP="005F3845">
      <w:pPr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Arial" w:eastAsia="Times New Roman" w:hAnsi="Arial" w:cs="Arial"/>
          <w:lang w:eastAsia="pl-PL"/>
        </w:rPr>
      </w:pPr>
      <w:r w:rsidRPr="005F3845">
        <w:rPr>
          <w:rFonts w:ascii="Arial" w:eastAsia="Times New Roman" w:hAnsi="Arial" w:cs="Arial"/>
          <w:lang w:eastAsia="pl-PL"/>
        </w:rPr>
        <w:t>sprawdzanie i weryfikacja kart oceny operacji wypełnianych przez członków Rady;</w:t>
      </w:r>
    </w:p>
    <w:p w14:paraId="7311BF48" w14:textId="77777777" w:rsidR="005F3845" w:rsidRPr="005F3845" w:rsidRDefault="005F3845" w:rsidP="005F3845">
      <w:pPr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Arial" w:eastAsia="Times New Roman" w:hAnsi="Arial" w:cs="Arial"/>
          <w:lang w:eastAsia="pl-PL"/>
        </w:rPr>
      </w:pPr>
      <w:r w:rsidRPr="005F3845">
        <w:rPr>
          <w:rFonts w:ascii="Arial" w:eastAsia="Times New Roman" w:hAnsi="Arial" w:cs="Arial"/>
          <w:lang w:eastAsia="pl-PL"/>
        </w:rPr>
        <w:t>przyjmowanie od członków Rady deklaracji poufności i bezstronności;</w:t>
      </w:r>
    </w:p>
    <w:p w14:paraId="0AE41BAE" w14:textId="77777777" w:rsidR="005F3845" w:rsidRPr="005F3845" w:rsidRDefault="005F3845" w:rsidP="005F3845">
      <w:pPr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Arial" w:eastAsia="Times New Roman" w:hAnsi="Arial" w:cs="Arial"/>
          <w:lang w:eastAsia="pl-PL"/>
        </w:rPr>
      </w:pPr>
      <w:r w:rsidRPr="005F3845">
        <w:rPr>
          <w:rFonts w:ascii="Arial" w:eastAsia="Times New Roman" w:hAnsi="Arial" w:cs="Arial"/>
          <w:lang w:eastAsia="pl-PL"/>
        </w:rPr>
        <w:t>kompletowanie dokumentacji z posiedzeń i przekazywanie jej do Biura LGD;</w:t>
      </w:r>
    </w:p>
    <w:p w14:paraId="6C0692B0" w14:textId="77777777" w:rsidR="005F3845" w:rsidRPr="005F3845" w:rsidRDefault="005F3845" w:rsidP="005F3845">
      <w:pPr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Arial" w:eastAsia="Times New Roman" w:hAnsi="Arial" w:cs="Arial"/>
          <w:lang w:eastAsia="pl-PL"/>
        </w:rPr>
      </w:pPr>
      <w:r w:rsidRPr="005F3845">
        <w:rPr>
          <w:rFonts w:ascii="Arial" w:eastAsia="Times New Roman" w:hAnsi="Arial" w:cs="Arial"/>
          <w:lang w:eastAsia="pl-PL"/>
        </w:rPr>
        <w:t>podpisywanie protokołu, uchwał i innych dokumentów Rady.</w:t>
      </w:r>
    </w:p>
    <w:p w14:paraId="533657C8" w14:textId="7957A062" w:rsidR="005F3845" w:rsidRPr="005F3845" w:rsidRDefault="005F3845" w:rsidP="005F3845">
      <w:pPr>
        <w:pStyle w:val="Akapitzlist"/>
        <w:numPr>
          <w:ilvl w:val="1"/>
          <w:numId w:val="21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851" w:hanging="567"/>
        <w:rPr>
          <w:rFonts w:ascii="Arial" w:eastAsia="Times New Roman" w:hAnsi="Arial" w:cs="Arial"/>
          <w:lang w:eastAsia="pl-PL"/>
        </w:rPr>
      </w:pPr>
      <w:r w:rsidRPr="005F3845">
        <w:rPr>
          <w:rFonts w:ascii="Arial" w:eastAsia="Times New Roman" w:hAnsi="Arial" w:cs="Arial"/>
          <w:lang w:eastAsia="pl-PL"/>
        </w:rPr>
        <w:t>Współprac</w:t>
      </w:r>
      <w:r>
        <w:rPr>
          <w:rFonts w:ascii="Arial" w:eastAsia="Times New Roman" w:hAnsi="Arial" w:cs="Arial"/>
          <w:lang w:eastAsia="pl-PL"/>
        </w:rPr>
        <w:t>ę</w:t>
      </w:r>
      <w:r w:rsidRPr="005F3845">
        <w:rPr>
          <w:rFonts w:ascii="Arial" w:eastAsia="Times New Roman" w:hAnsi="Arial" w:cs="Arial"/>
          <w:lang w:eastAsia="pl-PL"/>
        </w:rPr>
        <w:t xml:space="preserve"> z innymi organami:</w:t>
      </w:r>
    </w:p>
    <w:p w14:paraId="66D27895" w14:textId="31B0D952" w:rsidR="005F3845" w:rsidRPr="005F3845" w:rsidRDefault="005F3845" w:rsidP="005F3845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Arial" w:eastAsia="Times New Roman" w:hAnsi="Arial" w:cs="Arial"/>
          <w:lang w:eastAsia="pl-PL"/>
        </w:rPr>
      </w:pPr>
      <w:r w:rsidRPr="005F3845">
        <w:rPr>
          <w:rFonts w:ascii="Arial" w:eastAsia="Times New Roman" w:hAnsi="Arial" w:cs="Arial"/>
          <w:lang w:eastAsia="pl-PL"/>
        </w:rPr>
        <w:t>uczestniczenie w posiedzeniach Zarządu i Komisji Rewizyjnej na zaproszenie tych organów.</w:t>
      </w:r>
    </w:p>
    <w:p w14:paraId="470859FD" w14:textId="5033E75E" w:rsidR="00B96E8F" w:rsidRPr="00D577D8" w:rsidRDefault="00B96E8F" w:rsidP="005F3845">
      <w:pPr>
        <w:shd w:val="clear" w:color="auto" w:fill="FFFFFF"/>
        <w:spacing w:after="0" w:line="240" w:lineRule="auto"/>
        <w:ind w:left="326" w:hanging="357"/>
        <w:jc w:val="both"/>
        <w:rPr>
          <w:rFonts w:ascii="Arial" w:eastAsia="Times New Roman" w:hAnsi="Arial" w:cs="Arial"/>
          <w:lang w:eastAsia="pl-PL"/>
        </w:rPr>
      </w:pPr>
    </w:p>
    <w:p w14:paraId="267123B1" w14:textId="5E6E68A8" w:rsidR="00B96E8F" w:rsidRPr="00D577D8" w:rsidRDefault="00B96E8F" w:rsidP="00B96E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D577D8">
        <w:rPr>
          <w:rFonts w:ascii="Arial" w:eastAsia="Times New Roman" w:hAnsi="Arial" w:cs="Arial"/>
          <w:b/>
          <w:bCs/>
          <w:lang w:eastAsia="pl-PL"/>
        </w:rPr>
        <w:lastRenderedPageBreak/>
        <w:t xml:space="preserve">§ </w:t>
      </w:r>
      <w:r w:rsidR="0053122C">
        <w:rPr>
          <w:rFonts w:ascii="Arial" w:eastAsia="Times New Roman" w:hAnsi="Arial" w:cs="Arial"/>
          <w:b/>
          <w:bCs/>
          <w:lang w:eastAsia="pl-PL"/>
        </w:rPr>
        <w:t>10</w:t>
      </w:r>
    </w:p>
    <w:p w14:paraId="5D72FC8A" w14:textId="77777777" w:rsidR="00B96E8F" w:rsidRPr="00D577D8" w:rsidRDefault="00B96E8F" w:rsidP="00B96E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D577D8">
        <w:rPr>
          <w:rFonts w:ascii="Arial" w:eastAsia="Times New Roman" w:hAnsi="Arial" w:cs="Arial"/>
          <w:b/>
          <w:bCs/>
          <w:lang w:eastAsia="pl-PL"/>
        </w:rPr>
        <w:t>Przygotowywanie i zwoływanie posiedzeń</w:t>
      </w:r>
      <w:r w:rsidRPr="00D577D8">
        <w:rPr>
          <w:rFonts w:ascii="Arial" w:eastAsia="Times New Roman" w:hAnsi="Arial" w:cs="Arial"/>
          <w:lang w:eastAsia="pl-PL"/>
        </w:rPr>
        <w:t xml:space="preserve"> </w:t>
      </w:r>
      <w:r w:rsidRPr="00D577D8">
        <w:rPr>
          <w:rFonts w:ascii="Arial" w:eastAsia="Times New Roman" w:hAnsi="Arial" w:cs="Arial"/>
          <w:b/>
          <w:bCs/>
          <w:lang w:eastAsia="pl-PL"/>
        </w:rPr>
        <w:t>Rady</w:t>
      </w:r>
    </w:p>
    <w:p w14:paraId="5E97B3A6" w14:textId="77777777" w:rsidR="00293A4D" w:rsidRPr="00D577D8" w:rsidRDefault="00293A4D" w:rsidP="00B96E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00CF1A0F" w14:textId="3090B178" w:rsidR="007A745B" w:rsidRDefault="007A745B" w:rsidP="007A745B">
      <w:pPr>
        <w:pStyle w:val="Akapitzlist"/>
        <w:numPr>
          <w:ilvl w:val="1"/>
          <w:numId w:val="3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A745B">
        <w:rPr>
          <w:rFonts w:ascii="Arial" w:eastAsia="Times New Roman" w:hAnsi="Arial" w:cs="Arial"/>
          <w:lang w:eastAsia="pl-PL"/>
        </w:rPr>
        <w:t>Posiedzenia Rady są zwoływane w miarę potrzeb, w szczególności w związku z działalnością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A745B">
        <w:rPr>
          <w:rFonts w:ascii="Arial" w:eastAsia="Times New Roman" w:hAnsi="Arial" w:cs="Arial"/>
          <w:lang w:eastAsia="pl-PL"/>
        </w:rPr>
        <w:t xml:space="preserve">LGD i prowadzonymi naborami wniosków. </w:t>
      </w:r>
    </w:p>
    <w:p w14:paraId="2CCD51E0" w14:textId="77777777" w:rsidR="007A745B" w:rsidRDefault="007A745B" w:rsidP="007A745B">
      <w:pPr>
        <w:pStyle w:val="Akapitzlist"/>
        <w:numPr>
          <w:ilvl w:val="1"/>
          <w:numId w:val="3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A745B">
        <w:rPr>
          <w:rFonts w:ascii="Arial" w:eastAsia="Times New Roman" w:hAnsi="Arial" w:cs="Arial"/>
          <w:lang w:eastAsia="pl-PL"/>
        </w:rPr>
        <w:t>Posiedzenia zwołuje Przewodniczący, uzgadniając miejsce, termin i porządek posiedzenia z Biurem i Zarządem.</w:t>
      </w:r>
    </w:p>
    <w:p w14:paraId="23387DE5" w14:textId="09D33178" w:rsidR="007A745B" w:rsidRPr="007A745B" w:rsidRDefault="007A745B" w:rsidP="007A745B">
      <w:pPr>
        <w:pStyle w:val="Akapitzlist"/>
        <w:numPr>
          <w:ilvl w:val="1"/>
          <w:numId w:val="3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A745B">
        <w:rPr>
          <w:rFonts w:ascii="Arial" w:eastAsia="Times New Roman" w:hAnsi="Arial" w:cs="Arial"/>
          <w:lang w:eastAsia="pl-PL"/>
        </w:rPr>
        <w:t>Członkowie Rady zawiadamiani są o miejscu, terminie i porządku posiedzenia, najpóźniej 2 dni przed terminem posiedzenia</w:t>
      </w:r>
      <w:r>
        <w:rPr>
          <w:rFonts w:ascii="Arial" w:eastAsia="Times New Roman" w:hAnsi="Arial" w:cs="Arial"/>
          <w:lang w:eastAsia="pl-PL"/>
        </w:rPr>
        <w:t xml:space="preserve">. </w:t>
      </w:r>
      <w:r w:rsidRPr="007A745B">
        <w:rPr>
          <w:rFonts w:ascii="Arial" w:eastAsia="Times New Roman" w:hAnsi="Arial" w:cs="Arial"/>
          <w:lang w:eastAsia="pl-PL"/>
        </w:rPr>
        <w:t>Zawiadomienie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A745B">
        <w:rPr>
          <w:rFonts w:ascii="Arial" w:eastAsia="Times New Roman" w:hAnsi="Arial" w:cs="Arial"/>
          <w:lang w:eastAsia="pl-PL"/>
        </w:rPr>
        <w:t>zostaje uznane za dokonane poprzez przesłanie drogą elektroniczną, na postawie wcześniej wyrażonej, pisemnej zgody członka Rady.</w:t>
      </w:r>
    </w:p>
    <w:p w14:paraId="083AD5D9" w14:textId="3F880358" w:rsidR="00A47ED5" w:rsidRPr="008771C5" w:rsidRDefault="007A745B" w:rsidP="007A745B">
      <w:pPr>
        <w:pStyle w:val="Akapitzlist"/>
        <w:numPr>
          <w:ilvl w:val="1"/>
          <w:numId w:val="3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A745B">
        <w:rPr>
          <w:rFonts w:ascii="Arial" w:eastAsia="Times New Roman" w:hAnsi="Arial" w:cs="Arial"/>
          <w:lang w:eastAsia="pl-PL"/>
        </w:rPr>
        <w:t>Wraz z zawiadomieniem otrzymują porządek posiedzenia i dostęp do zapisu cyfrowego wniosków (skanów) o dofinansowanie</w:t>
      </w:r>
      <w:r>
        <w:rPr>
          <w:rFonts w:ascii="Arial" w:eastAsia="Times New Roman" w:hAnsi="Arial" w:cs="Arial"/>
          <w:lang w:eastAsia="pl-PL"/>
        </w:rPr>
        <w:t>, jeżeli przedmiotem obrad ma być ocena i wybór wniosków.</w:t>
      </w:r>
    </w:p>
    <w:p w14:paraId="47C863A8" w14:textId="7E4CF714" w:rsidR="00B96E8F" w:rsidRPr="00D577D8" w:rsidRDefault="00B96E8F" w:rsidP="00B96E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D577D8">
        <w:rPr>
          <w:rFonts w:ascii="Arial" w:eastAsia="Times New Roman" w:hAnsi="Arial" w:cs="Arial"/>
          <w:b/>
          <w:bCs/>
          <w:lang w:eastAsia="pl-PL"/>
        </w:rPr>
        <w:t>§ 1</w:t>
      </w:r>
      <w:r w:rsidR="008771C5">
        <w:rPr>
          <w:rFonts w:ascii="Arial" w:eastAsia="Times New Roman" w:hAnsi="Arial" w:cs="Arial"/>
          <w:b/>
          <w:bCs/>
          <w:lang w:eastAsia="pl-PL"/>
        </w:rPr>
        <w:t>1</w:t>
      </w:r>
    </w:p>
    <w:p w14:paraId="6DA407D5" w14:textId="77777777" w:rsidR="00B96E8F" w:rsidRPr="00D577D8" w:rsidRDefault="00B96E8F" w:rsidP="00B96E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D577D8">
        <w:rPr>
          <w:rFonts w:ascii="Arial" w:eastAsia="Times New Roman" w:hAnsi="Arial" w:cs="Arial"/>
          <w:b/>
          <w:bCs/>
          <w:lang w:eastAsia="pl-PL"/>
        </w:rPr>
        <w:t>Tryb pracy Rady</w:t>
      </w:r>
    </w:p>
    <w:p w14:paraId="286C4D47" w14:textId="77777777" w:rsidR="00293A4D" w:rsidRPr="00D577D8" w:rsidRDefault="00293A4D" w:rsidP="00B96E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6F754032" w14:textId="77777777" w:rsidR="007A745B" w:rsidRDefault="00B96E8F" w:rsidP="007A745B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577D8">
        <w:rPr>
          <w:rFonts w:ascii="Arial" w:eastAsia="Times New Roman" w:hAnsi="Arial" w:cs="Arial"/>
          <w:lang w:eastAsia="pl-PL"/>
        </w:rPr>
        <w:t>Rada obraduje na posiedzeniach.</w:t>
      </w:r>
    </w:p>
    <w:p w14:paraId="5F0C5C2C" w14:textId="77777777" w:rsidR="007A745B" w:rsidRDefault="00B96E8F" w:rsidP="007A745B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A745B">
        <w:rPr>
          <w:rFonts w:ascii="Arial" w:eastAsia="Times New Roman" w:hAnsi="Arial" w:cs="Arial"/>
          <w:lang w:eastAsia="pl-PL"/>
        </w:rPr>
        <w:t>Posiedzenia Rady są jawne.</w:t>
      </w:r>
    </w:p>
    <w:p w14:paraId="1828CF92" w14:textId="77777777" w:rsidR="007A745B" w:rsidRDefault="00B96E8F" w:rsidP="007A745B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A745B">
        <w:rPr>
          <w:rFonts w:ascii="Arial" w:eastAsia="Times New Roman" w:hAnsi="Arial" w:cs="Arial"/>
          <w:lang w:eastAsia="pl-PL"/>
        </w:rPr>
        <w:t>W posiedzeniach Rady mogą uczestniczyć Członkowie Zarządu, pracownicy Biura LGD, zaproszone osoby trzecie, w tym eksperci oraz w szczególności osoby, których dotyczą sprawy przewidziane w porządku posiedzenia.</w:t>
      </w:r>
    </w:p>
    <w:p w14:paraId="46AEEACD" w14:textId="77777777" w:rsidR="007A745B" w:rsidRDefault="00B96E8F" w:rsidP="007A745B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A745B">
        <w:rPr>
          <w:rFonts w:ascii="Arial" w:eastAsia="Times New Roman" w:hAnsi="Arial" w:cs="Arial"/>
          <w:lang w:eastAsia="pl-PL"/>
        </w:rPr>
        <w:t xml:space="preserve">Decyzje Rady podejmowane są w formie uchwał. </w:t>
      </w:r>
    </w:p>
    <w:p w14:paraId="27465E02" w14:textId="77777777" w:rsidR="007A745B" w:rsidRDefault="00B96E8F" w:rsidP="007A745B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A745B">
        <w:rPr>
          <w:rFonts w:ascii="Arial" w:eastAsia="Times New Roman" w:hAnsi="Arial" w:cs="Arial"/>
          <w:lang w:eastAsia="pl-PL"/>
        </w:rPr>
        <w:t>Na poziomie podejmowania decyzji ani władze publiczne, ani żadna grupa interesu nie może posiadać więcej niż 49% praw głosu.</w:t>
      </w:r>
    </w:p>
    <w:p w14:paraId="5ED00C2C" w14:textId="77777777" w:rsidR="007A745B" w:rsidRDefault="00B96E8F" w:rsidP="007A745B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A745B">
        <w:rPr>
          <w:rFonts w:ascii="Arial" w:eastAsia="Times New Roman" w:hAnsi="Arial" w:cs="Arial"/>
          <w:lang w:eastAsia="pl-PL"/>
        </w:rPr>
        <w:t>W podejmowaniu decyzji dotyczących wyboru operacji co najmniej 50% głosów winno pochodzi od partnerów niebędących instytucjami publicznymi.</w:t>
      </w:r>
    </w:p>
    <w:p w14:paraId="237CE448" w14:textId="77777777" w:rsidR="007A745B" w:rsidRDefault="00B96E8F" w:rsidP="007A745B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A745B">
        <w:rPr>
          <w:rFonts w:ascii="Arial" w:eastAsia="Times New Roman" w:hAnsi="Arial" w:cs="Arial"/>
          <w:lang w:eastAsia="pl-PL"/>
        </w:rPr>
        <w:t>W przypadku równej liczby głosów, decyduje głos Przewodniczącego Rady.</w:t>
      </w:r>
    </w:p>
    <w:p w14:paraId="06E5CA58" w14:textId="3890540E" w:rsidR="007A745B" w:rsidRDefault="00B96E8F" w:rsidP="007A745B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A745B">
        <w:rPr>
          <w:rFonts w:ascii="Arial" w:eastAsia="Times New Roman" w:hAnsi="Arial" w:cs="Arial"/>
          <w:lang w:eastAsia="pl-PL"/>
        </w:rPr>
        <w:t>Przewodniczący Rady czuwa nad sprawnym przebiegiem i przestrzeganiem porządku posiedzenia, otwiera i zamyka dyskusję oraz udziela głosu w dyskusji, ogłasza niezbędne przerwy w obradach</w:t>
      </w:r>
      <w:r w:rsidR="007A745B">
        <w:rPr>
          <w:rFonts w:ascii="Arial" w:eastAsia="Times New Roman" w:hAnsi="Arial" w:cs="Arial"/>
          <w:lang w:eastAsia="pl-PL"/>
        </w:rPr>
        <w:t>.</w:t>
      </w:r>
    </w:p>
    <w:p w14:paraId="2B316824" w14:textId="77777777" w:rsidR="007A745B" w:rsidRDefault="007A745B" w:rsidP="007A745B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A745B">
        <w:rPr>
          <w:rFonts w:ascii="Arial" w:eastAsia="Times New Roman" w:hAnsi="Arial" w:cs="Arial"/>
          <w:lang w:eastAsia="pl-PL"/>
        </w:rPr>
        <w:t>Posiedzenia Rady mogą odbywać się zdalnie z wykorzystaniem środków komunikacji elektronicznej umożliwiającej rejestrację obrazu i dźwięku (zdalny tryb odbywania). Możliwość udziału w posiedzeniu Rady przy wykorzystaniu środków komunikacji elektronicznej jest wskazana w zawiadomieniu, zawierając opis sposobu uczestnictwa i wykonywania prawa głosu. Wykorzystanie środków komunikacji elektronicznej w głosowaniach na posiedzeniu Rady odbywa się przy zapewnieniu co najmniej transmisji obrad posiedzenia w czasie rzeczywistym oraz dwustronnej komunikacji w czasie rzeczywistym, w ramach której członek Rady może wypowiadać się w toku obrad.</w:t>
      </w:r>
    </w:p>
    <w:p w14:paraId="291AE08E" w14:textId="185CF94C" w:rsidR="007A745B" w:rsidRPr="007A745B" w:rsidRDefault="007A745B" w:rsidP="007A745B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A745B">
        <w:rPr>
          <w:rFonts w:ascii="Arial" w:eastAsia="Times New Roman" w:hAnsi="Arial" w:cs="Arial"/>
          <w:lang w:eastAsia="pl-PL"/>
        </w:rPr>
        <w:t>Rada może podejmować uchwały w trybie obiegowym, w szczególności w przedmiocie wydania opinii organu decyzyjnego LGD potwierdzającej, że wnioskowana przez Beneficjenta zmiana umowy o przyznanie pomocy jest zgodna z LSR oraz kryteriami wyboru operacji stosowanymi przy wyborze tej operacji do finansowania.</w:t>
      </w:r>
    </w:p>
    <w:p w14:paraId="0F3A8EC9" w14:textId="77777777" w:rsidR="00293A4D" w:rsidRPr="00D577D8" w:rsidRDefault="00293A4D" w:rsidP="00B96E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0D358233" w14:textId="577A5395" w:rsidR="00B96E8F" w:rsidRPr="00D577D8" w:rsidRDefault="00B96E8F" w:rsidP="00B96E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D577D8">
        <w:rPr>
          <w:rFonts w:ascii="Arial" w:eastAsia="Times New Roman" w:hAnsi="Arial" w:cs="Arial"/>
          <w:b/>
          <w:bCs/>
          <w:lang w:eastAsia="pl-PL"/>
        </w:rPr>
        <w:t>§ 1</w:t>
      </w:r>
      <w:r w:rsidR="008771C5">
        <w:rPr>
          <w:rFonts w:ascii="Arial" w:eastAsia="Times New Roman" w:hAnsi="Arial" w:cs="Arial"/>
          <w:b/>
          <w:bCs/>
          <w:lang w:eastAsia="pl-PL"/>
        </w:rPr>
        <w:t>2</w:t>
      </w:r>
    </w:p>
    <w:p w14:paraId="58D0A9AE" w14:textId="77777777" w:rsidR="00B96E8F" w:rsidRPr="00D577D8" w:rsidRDefault="00B96E8F" w:rsidP="00B96E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D577D8">
        <w:rPr>
          <w:rFonts w:ascii="Arial" w:eastAsia="Times New Roman" w:hAnsi="Arial" w:cs="Arial"/>
          <w:b/>
          <w:bCs/>
          <w:lang w:eastAsia="pl-PL"/>
        </w:rPr>
        <w:t xml:space="preserve">Przebieg posiedzenia Rady </w:t>
      </w:r>
    </w:p>
    <w:p w14:paraId="7508D48F" w14:textId="77777777" w:rsidR="00293A4D" w:rsidRPr="00D577D8" w:rsidRDefault="00293A4D" w:rsidP="00B96E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466E9D6B" w14:textId="69854A17" w:rsidR="007A745B" w:rsidRPr="007A745B" w:rsidRDefault="007A745B" w:rsidP="007A745B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A745B">
        <w:rPr>
          <w:rFonts w:ascii="Arial" w:eastAsia="Times New Roman" w:hAnsi="Arial" w:cs="Arial"/>
          <w:lang w:eastAsia="pl-PL"/>
        </w:rPr>
        <w:t>Posiedzenie Rady otwiera, prowadzi i zamyka Przewodniczący Rady, a pod jego nieobecność, Wiceprzewodniczący.</w:t>
      </w:r>
    </w:p>
    <w:p w14:paraId="5BF293E7" w14:textId="77777777" w:rsidR="007A745B" w:rsidRPr="007A745B" w:rsidRDefault="007A745B" w:rsidP="007A745B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A745B">
        <w:rPr>
          <w:rFonts w:ascii="Arial" w:eastAsia="Times New Roman" w:hAnsi="Arial" w:cs="Arial"/>
          <w:lang w:eastAsia="pl-PL"/>
        </w:rPr>
        <w:t>Po otwarciu posiedzenia Przewodniczący Rady, na podstawie listy obecności, podaje liczbę obecnych Członków Rady i stwierdza prawomocność (quorum) posiedzenia do podejmowania decyzji.</w:t>
      </w:r>
    </w:p>
    <w:p w14:paraId="13742392" w14:textId="1B9F30DB" w:rsidR="007A745B" w:rsidRPr="007A745B" w:rsidRDefault="007A745B" w:rsidP="007A745B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A745B">
        <w:rPr>
          <w:rFonts w:ascii="Arial" w:eastAsia="Times New Roman" w:hAnsi="Arial" w:cs="Arial"/>
          <w:lang w:eastAsia="pl-PL"/>
        </w:rPr>
        <w:t xml:space="preserve">W razie braku quorum Przewodniczący zamyka posiedzenie wyznaczając nowy termin posiedzenia. Fakty te odnotowuje się w </w:t>
      </w:r>
      <w:r>
        <w:rPr>
          <w:rFonts w:ascii="Arial" w:eastAsia="Times New Roman" w:hAnsi="Arial" w:cs="Arial"/>
          <w:lang w:eastAsia="pl-PL"/>
        </w:rPr>
        <w:t>p</w:t>
      </w:r>
      <w:r w:rsidRPr="007A745B">
        <w:rPr>
          <w:rFonts w:ascii="Arial" w:eastAsia="Times New Roman" w:hAnsi="Arial" w:cs="Arial"/>
          <w:lang w:eastAsia="pl-PL"/>
        </w:rPr>
        <w:t>rotokole z posiedzenia</w:t>
      </w:r>
      <w:r>
        <w:rPr>
          <w:rFonts w:ascii="Arial" w:eastAsia="Times New Roman" w:hAnsi="Arial" w:cs="Arial"/>
          <w:lang w:eastAsia="pl-PL"/>
        </w:rPr>
        <w:t>.</w:t>
      </w:r>
    </w:p>
    <w:p w14:paraId="1C99DA7B" w14:textId="77777777" w:rsidR="007A745B" w:rsidRPr="007A745B" w:rsidRDefault="007A745B" w:rsidP="007A745B">
      <w:pPr>
        <w:shd w:val="clear" w:color="auto" w:fill="FFFFFF"/>
        <w:spacing w:after="0" w:line="240" w:lineRule="auto"/>
        <w:ind w:left="326" w:hanging="360"/>
        <w:jc w:val="both"/>
        <w:rPr>
          <w:rFonts w:ascii="Arial" w:eastAsia="Times New Roman" w:hAnsi="Arial" w:cs="Arial"/>
          <w:lang w:eastAsia="pl-PL"/>
        </w:rPr>
      </w:pPr>
      <w:r w:rsidRPr="007A745B">
        <w:rPr>
          <w:rFonts w:ascii="Arial" w:eastAsia="Times New Roman" w:hAnsi="Arial" w:cs="Arial"/>
          <w:lang w:eastAsia="pl-PL"/>
        </w:rPr>
        <w:t>2.</w:t>
      </w:r>
      <w:r w:rsidRPr="007A745B">
        <w:rPr>
          <w:rFonts w:ascii="Arial" w:eastAsia="Times New Roman" w:hAnsi="Arial" w:cs="Arial"/>
          <w:lang w:eastAsia="pl-PL"/>
        </w:rPr>
        <w:tab/>
        <w:t xml:space="preserve">Obsługę techniczną posiedzeń Rady zapewnia Biuro LGD. </w:t>
      </w:r>
    </w:p>
    <w:p w14:paraId="70E142A5" w14:textId="77777777" w:rsidR="00293A4D" w:rsidRPr="00D577D8" w:rsidRDefault="00293A4D" w:rsidP="00293A4D">
      <w:pPr>
        <w:spacing w:after="0" w:line="240" w:lineRule="auto"/>
        <w:rPr>
          <w:rFonts w:ascii="Arial" w:hAnsi="Arial" w:cs="Arial"/>
        </w:rPr>
      </w:pPr>
    </w:p>
    <w:p w14:paraId="5CBEBAF3" w14:textId="1A080AA2" w:rsidR="00293A4D" w:rsidRPr="00D577D8" w:rsidRDefault="00B96E8F" w:rsidP="00293A4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577D8">
        <w:rPr>
          <w:rFonts w:ascii="Arial" w:hAnsi="Arial" w:cs="Arial"/>
          <w:b/>
          <w:bCs/>
        </w:rPr>
        <w:lastRenderedPageBreak/>
        <w:t>§ 1</w:t>
      </w:r>
      <w:r w:rsidR="008771C5">
        <w:rPr>
          <w:rFonts w:ascii="Arial" w:hAnsi="Arial" w:cs="Arial"/>
          <w:b/>
          <w:bCs/>
        </w:rPr>
        <w:t>3</w:t>
      </w:r>
    </w:p>
    <w:p w14:paraId="5441704B" w14:textId="0CC6B831" w:rsidR="00B96E8F" w:rsidRPr="00D577D8" w:rsidRDefault="00B96E8F" w:rsidP="00293A4D">
      <w:pPr>
        <w:jc w:val="center"/>
        <w:rPr>
          <w:rFonts w:ascii="Arial" w:hAnsi="Arial" w:cs="Arial"/>
          <w:b/>
          <w:bCs/>
        </w:rPr>
      </w:pPr>
      <w:r w:rsidRPr="00D577D8">
        <w:rPr>
          <w:rFonts w:ascii="Arial" w:hAnsi="Arial" w:cs="Arial"/>
          <w:b/>
          <w:bCs/>
        </w:rPr>
        <w:t>Zgłaszanie wniosków formalnych</w:t>
      </w:r>
    </w:p>
    <w:p w14:paraId="4449D7D4" w14:textId="418C9CC7" w:rsidR="0053122C" w:rsidRDefault="0053122C" w:rsidP="0053122C">
      <w:pPr>
        <w:pStyle w:val="Akapitzlist"/>
        <w:numPr>
          <w:ilvl w:val="1"/>
          <w:numId w:val="34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3122C">
        <w:rPr>
          <w:rFonts w:ascii="Arial" w:eastAsia="Times New Roman" w:hAnsi="Arial" w:cs="Arial"/>
          <w:lang w:eastAsia="pl-PL"/>
        </w:rPr>
        <w:t>Przewodniczący Rady może udzielić głosu poza kolejnością zgłoszonych mówców w następujących przypadkach</w:t>
      </w:r>
      <w:r>
        <w:rPr>
          <w:rFonts w:ascii="Arial" w:eastAsia="Times New Roman" w:hAnsi="Arial" w:cs="Arial"/>
          <w:lang w:eastAsia="pl-PL"/>
        </w:rPr>
        <w:t>.</w:t>
      </w:r>
      <w:r w:rsidRPr="0053122C">
        <w:rPr>
          <w:rFonts w:ascii="Arial" w:eastAsia="Times New Roman" w:hAnsi="Arial" w:cs="Arial"/>
          <w:lang w:eastAsia="pl-PL"/>
        </w:rPr>
        <w:t xml:space="preserve"> Czas wystąpienia w tych przypadkach nie może przekroczyć 2 minut: </w:t>
      </w:r>
    </w:p>
    <w:p w14:paraId="6F50CA39" w14:textId="77777777" w:rsidR="0053122C" w:rsidRDefault="0053122C" w:rsidP="0053122C">
      <w:pPr>
        <w:pStyle w:val="Akapitzlist"/>
        <w:numPr>
          <w:ilvl w:val="3"/>
          <w:numId w:val="21"/>
        </w:numPr>
        <w:shd w:val="clear" w:color="auto" w:fill="FFFFFF"/>
        <w:tabs>
          <w:tab w:val="left" w:pos="709"/>
        </w:tabs>
        <w:spacing w:after="0" w:line="240" w:lineRule="auto"/>
        <w:ind w:hanging="2596"/>
        <w:jc w:val="both"/>
        <w:rPr>
          <w:rFonts w:ascii="Arial" w:eastAsia="Times New Roman" w:hAnsi="Arial" w:cs="Arial"/>
          <w:lang w:eastAsia="pl-PL"/>
        </w:rPr>
      </w:pPr>
      <w:r w:rsidRPr="0053122C">
        <w:rPr>
          <w:rFonts w:ascii="Arial" w:eastAsia="Times New Roman" w:hAnsi="Arial" w:cs="Arial"/>
          <w:lang w:eastAsia="pl-PL"/>
        </w:rPr>
        <w:t>gdy zabranie głosu wiąże się bezpośrednio z głosem przedmówcy;</w:t>
      </w:r>
    </w:p>
    <w:p w14:paraId="299DB70C" w14:textId="77777777" w:rsidR="0053122C" w:rsidRDefault="0053122C" w:rsidP="0053122C">
      <w:pPr>
        <w:pStyle w:val="Akapitzlist"/>
        <w:numPr>
          <w:ilvl w:val="3"/>
          <w:numId w:val="21"/>
        </w:numPr>
        <w:shd w:val="clear" w:color="auto" w:fill="FFFFFF"/>
        <w:tabs>
          <w:tab w:val="left" w:pos="709"/>
        </w:tabs>
        <w:spacing w:after="0" w:line="240" w:lineRule="auto"/>
        <w:ind w:hanging="2596"/>
        <w:jc w:val="both"/>
        <w:rPr>
          <w:rFonts w:ascii="Arial" w:eastAsia="Times New Roman" w:hAnsi="Arial" w:cs="Arial"/>
          <w:lang w:eastAsia="pl-PL"/>
        </w:rPr>
      </w:pPr>
      <w:r w:rsidRPr="0053122C">
        <w:rPr>
          <w:rFonts w:ascii="Arial" w:eastAsia="Times New Roman" w:hAnsi="Arial" w:cs="Arial"/>
          <w:lang w:eastAsia="pl-PL"/>
        </w:rPr>
        <w:t>w trybie sprostowania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1BDAED38" w14:textId="7B4538B7" w:rsidR="0053122C" w:rsidRPr="0053122C" w:rsidRDefault="0053122C" w:rsidP="0053122C">
      <w:pPr>
        <w:pStyle w:val="Akapitzlist"/>
        <w:numPr>
          <w:ilvl w:val="3"/>
          <w:numId w:val="21"/>
        </w:numPr>
        <w:shd w:val="clear" w:color="auto" w:fill="FFFFFF"/>
        <w:tabs>
          <w:tab w:val="left" w:pos="709"/>
        </w:tabs>
        <w:spacing w:after="0" w:line="240" w:lineRule="auto"/>
        <w:ind w:hanging="2596"/>
        <w:jc w:val="both"/>
        <w:rPr>
          <w:rFonts w:ascii="Arial" w:eastAsia="Times New Roman" w:hAnsi="Arial" w:cs="Arial"/>
          <w:lang w:eastAsia="pl-PL"/>
        </w:rPr>
      </w:pPr>
      <w:r w:rsidRPr="0053122C">
        <w:rPr>
          <w:rFonts w:ascii="Arial" w:eastAsia="Times New Roman" w:hAnsi="Arial" w:cs="Arial"/>
          <w:lang w:eastAsia="pl-PL"/>
        </w:rPr>
        <w:t xml:space="preserve">członkom Zarządu; </w:t>
      </w:r>
    </w:p>
    <w:p w14:paraId="2DA11111" w14:textId="013F00EB" w:rsidR="0053122C" w:rsidRDefault="0053122C" w:rsidP="0053122C">
      <w:pPr>
        <w:pStyle w:val="Akapitzlist"/>
        <w:numPr>
          <w:ilvl w:val="3"/>
          <w:numId w:val="21"/>
        </w:numPr>
        <w:shd w:val="clear" w:color="auto" w:fill="FFFFFF"/>
        <w:tabs>
          <w:tab w:val="left" w:pos="709"/>
        </w:tabs>
        <w:spacing w:after="0" w:line="240" w:lineRule="auto"/>
        <w:ind w:hanging="259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pracownikowi biura LGD</w:t>
      </w:r>
      <w:r w:rsidRPr="0053122C">
        <w:rPr>
          <w:rFonts w:ascii="Arial" w:eastAsia="Times New Roman" w:hAnsi="Arial" w:cs="Arial"/>
          <w:lang w:eastAsia="pl-PL"/>
        </w:rPr>
        <w:t xml:space="preserve"> referującemu daną sprawę; </w:t>
      </w:r>
    </w:p>
    <w:p w14:paraId="699B6FC1" w14:textId="77777777" w:rsidR="0053122C" w:rsidRDefault="0053122C" w:rsidP="0053122C">
      <w:pPr>
        <w:pStyle w:val="Akapitzlist"/>
        <w:numPr>
          <w:ilvl w:val="1"/>
          <w:numId w:val="34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3122C">
        <w:rPr>
          <w:rFonts w:ascii="Arial" w:eastAsia="Times New Roman" w:hAnsi="Arial" w:cs="Arial"/>
          <w:lang w:eastAsia="pl-PL"/>
        </w:rPr>
        <w:t>Poza kolejnością udziela się głosu w sprawie zgłoszenia wniosku formalnego. Wnioski formalne mogą dotyczyć w szczególności</w:t>
      </w:r>
      <w:r>
        <w:rPr>
          <w:rFonts w:ascii="Arial" w:eastAsia="Times New Roman" w:hAnsi="Arial" w:cs="Arial"/>
          <w:lang w:eastAsia="pl-PL"/>
        </w:rPr>
        <w:t xml:space="preserve"> p</w:t>
      </w:r>
      <w:r w:rsidRPr="0053122C">
        <w:rPr>
          <w:rFonts w:ascii="Arial" w:eastAsia="Times New Roman" w:hAnsi="Arial" w:cs="Arial"/>
          <w:lang w:eastAsia="pl-PL"/>
        </w:rPr>
        <w:t>rzebiegu posiedzenia</w:t>
      </w:r>
      <w:r>
        <w:rPr>
          <w:rFonts w:ascii="Arial" w:eastAsia="Times New Roman" w:hAnsi="Arial" w:cs="Arial"/>
          <w:lang w:eastAsia="pl-PL"/>
        </w:rPr>
        <w:t xml:space="preserve"> (</w:t>
      </w:r>
      <w:r w:rsidRPr="0053122C">
        <w:rPr>
          <w:rFonts w:ascii="Arial" w:eastAsia="Times New Roman" w:hAnsi="Arial" w:cs="Arial"/>
          <w:lang w:eastAsia="pl-PL"/>
        </w:rPr>
        <w:t>stwierdzenia kworum</w:t>
      </w:r>
      <w:r>
        <w:rPr>
          <w:rFonts w:ascii="Arial" w:eastAsia="Times New Roman" w:hAnsi="Arial" w:cs="Arial"/>
          <w:lang w:eastAsia="pl-PL"/>
        </w:rPr>
        <w:t>,</w:t>
      </w:r>
      <w:r w:rsidRPr="0053122C">
        <w:rPr>
          <w:rFonts w:ascii="Arial" w:eastAsia="Times New Roman" w:hAnsi="Arial" w:cs="Arial"/>
          <w:lang w:eastAsia="pl-PL"/>
        </w:rPr>
        <w:t xml:space="preserve"> sprawdzenia listy obecności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53122C">
        <w:rPr>
          <w:rFonts w:ascii="Arial" w:eastAsia="Times New Roman" w:hAnsi="Arial" w:cs="Arial"/>
          <w:lang w:eastAsia="pl-PL"/>
        </w:rPr>
        <w:t>przerwania, odroczenia lub zamknięcia posiedzenia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53122C">
        <w:rPr>
          <w:rFonts w:ascii="Arial" w:eastAsia="Times New Roman" w:hAnsi="Arial" w:cs="Arial"/>
          <w:lang w:eastAsia="pl-PL"/>
        </w:rPr>
        <w:t>zmiany porządku posiedzenia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53122C">
        <w:rPr>
          <w:rFonts w:ascii="Arial" w:eastAsia="Times New Roman" w:hAnsi="Arial" w:cs="Arial"/>
          <w:lang w:eastAsia="pl-PL"/>
        </w:rPr>
        <w:t>zarządzenia przerwy</w:t>
      </w:r>
      <w:r>
        <w:rPr>
          <w:rFonts w:ascii="Arial" w:eastAsia="Times New Roman" w:hAnsi="Arial" w:cs="Arial"/>
          <w:lang w:eastAsia="pl-PL"/>
        </w:rPr>
        <w:t>), g</w:t>
      </w:r>
      <w:r w:rsidRPr="0053122C">
        <w:rPr>
          <w:rFonts w:ascii="Arial" w:eastAsia="Times New Roman" w:hAnsi="Arial" w:cs="Arial"/>
          <w:lang w:eastAsia="pl-PL"/>
        </w:rPr>
        <w:t>łosowania</w:t>
      </w:r>
      <w:r>
        <w:rPr>
          <w:rFonts w:ascii="Arial" w:eastAsia="Times New Roman" w:hAnsi="Arial" w:cs="Arial"/>
          <w:lang w:eastAsia="pl-PL"/>
        </w:rPr>
        <w:t xml:space="preserve"> (</w:t>
      </w:r>
      <w:r w:rsidRPr="0053122C">
        <w:rPr>
          <w:rFonts w:ascii="Arial" w:eastAsia="Times New Roman" w:hAnsi="Arial" w:cs="Arial"/>
          <w:lang w:eastAsia="pl-PL"/>
        </w:rPr>
        <w:t>głosowania bez dyskusji</w:t>
      </w:r>
      <w:r>
        <w:rPr>
          <w:rFonts w:ascii="Arial" w:eastAsia="Times New Roman" w:hAnsi="Arial" w:cs="Arial"/>
          <w:lang w:eastAsia="pl-PL"/>
        </w:rPr>
        <w:t>,</w:t>
      </w:r>
      <w:r w:rsidRPr="0053122C">
        <w:rPr>
          <w:rFonts w:ascii="Arial" w:eastAsia="Times New Roman" w:hAnsi="Arial" w:cs="Arial"/>
          <w:lang w:eastAsia="pl-PL"/>
        </w:rPr>
        <w:t xml:space="preserve"> zarządzenia głosowania imiennego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53122C">
        <w:rPr>
          <w:rFonts w:ascii="Arial" w:eastAsia="Times New Roman" w:hAnsi="Arial" w:cs="Arial"/>
          <w:lang w:eastAsia="pl-PL"/>
        </w:rPr>
        <w:t>przeliczenia głosów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53122C">
        <w:rPr>
          <w:rFonts w:ascii="Arial" w:eastAsia="Times New Roman" w:hAnsi="Arial" w:cs="Arial"/>
          <w:lang w:eastAsia="pl-PL"/>
        </w:rPr>
        <w:t>reasumpcji głosowania</w:t>
      </w:r>
      <w:r>
        <w:rPr>
          <w:rFonts w:ascii="Arial" w:eastAsia="Times New Roman" w:hAnsi="Arial" w:cs="Arial"/>
          <w:lang w:eastAsia="pl-PL"/>
        </w:rPr>
        <w:t>) oraz d</w:t>
      </w:r>
      <w:r w:rsidRPr="0053122C">
        <w:rPr>
          <w:rFonts w:ascii="Arial" w:eastAsia="Times New Roman" w:hAnsi="Arial" w:cs="Arial"/>
          <w:lang w:eastAsia="pl-PL"/>
        </w:rPr>
        <w:t>yskusji</w:t>
      </w:r>
      <w:r>
        <w:rPr>
          <w:rFonts w:ascii="Arial" w:eastAsia="Times New Roman" w:hAnsi="Arial" w:cs="Arial"/>
          <w:lang w:eastAsia="pl-PL"/>
        </w:rPr>
        <w:t xml:space="preserve"> (</w:t>
      </w:r>
      <w:r w:rsidRPr="0053122C">
        <w:rPr>
          <w:rFonts w:ascii="Arial" w:eastAsia="Times New Roman" w:hAnsi="Arial" w:cs="Arial"/>
          <w:lang w:eastAsia="pl-PL"/>
        </w:rPr>
        <w:t>zamknięcia listy mówców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53122C">
        <w:rPr>
          <w:rFonts w:ascii="Arial" w:eastAsia="Times New Roman" w:hAnsi="Arial" w:cs="Arial"/>
          <w:lang w:eastAsia="pl-PL"/>
        </w:rPr>
        <w:t>ograniczenia czasu wystąpień mówców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53122C">
        <w:rPr>
          <w:rFonts w:ascii="Arial" w:eastAsia="Times New Roman" w:hAnsi="Arial" w:cs="Arial"/>
          <w:lang w:eastAsia="pl-PL"/>
        </w:rPr>
        <w:t>zamknięcia dyskusji</w:t>
      </w:r>
      <w:r>
        <w:rPr>
          <w:rFonts w:ascii="Arial" w:eastAsia="Times New Roman" w:hAnsi="Arial" w:cs="Arial"/>
          <w:lang w:eastAsia="pl-PL"/>
        </w:rPr>
        <w:t>)</w:t>
      </w:r>
      <w:r w:rsidRPr="0053122C">
        <w:rPr>
          <w:rFonts w:ascii="Arial" w:eastAsia="Times New Roman" w:hAnsi="Arial" w:cs="Arial"/>
          <w:lang w:eastAsia="pl-PL"/>
        </w:rPr>
        <w:t>.</w:t>
      </w:r>
    </w:p>
    <w:p w14:paraId="335EF70A" w14:textId="77777777" w:rsidR="0053122C" w:rsidRDefault="0053122C" w:rsidP="0053122C">
      <w:pPr>
        <w:pStyle w:val="Akapitzlist"/>
        <w:numPr>
          <w:ilvl w:val="1"/>
          <w:numId w:val="34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3122C">
        <w:rPr>
          <w:rFonts w:ascii="Arial" w:eastAsia="Times New Roman" w:hAnsi="Arial" w:cs="Arial"/>
          <w:lang w:eastAsia="pl-PL"/>
        </w:rPr>
        <w:t>Wniosek formalny powinien zawierać żądanie i zwięzłe uzasadnienie. Wystąpienie w tej sprawie nie może trwać dłużej niż 2 minuty.</w:t>
      </w:r>
    </w:p>
    <w:p w14:paraId="6C9ACF69" w14:textId="747B259D" w:rsidR="0053122C" w:rsidRPr="0053122C" w:rsidRDefault="0053122C" w:rsidP="0053122C">
      <w:pPr>
        <w:pStyle w:val="Akapitzlist"/>
        <w:numPr>
          <w:ilvl w:val="1"/>
          <w:numId w:val="34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3122C">
        <w:rPr>
          <w:rFonts w:ascii="Arial" w:eastAsia="Times New Roman" w:hAnsi="Arial" w:cs="Arial"/>
          <w:lang w:eastAsia="pl-PL"/>
        </w:rPr>
        <w:t>Rada rozstrzyga o wniosku formalnym niezwłocznie po jego zgłoszeniu, po wysłuchaniu wnioskodawcy i ewentualnie jednego przeciwnika wniosku. 5. Wniosków formalnych dotyczących stwierdzenia kworum i sprawdzenia listy obecności nie poddaje się pod głosowanie</w:t>
      </w:r>
    </w:p>
    <w:p w14:paraId="193B0DF7" w14:textId="77777777" w:rsidR="00293A4D" w:rsidRPr="00D577D8" w:rsidRDefault="00293A4D" w:rsidP="00B96E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7D7A725" w14:textId="78F7CA2B" w:rsidR="00B96E8F" w:rsidRPr="00D577D8" w:rsidRDefault="00B96E8F" w:rsidP="00B96E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D577D8">
        <w:rPr>
          <w:rFonts w:ascii="Arial" w:eastAsia="Times New Roman" w:hAnsi="Arial" w:cs="Arial"/>
          <w:b/>
          <w:bCs/>
          <w:lang w:eastAsia="pl-PL"/>
        </w:rPr>
        <w:t>§ 1</w:t>
      </w:r>
      <w:r w:rsidR="008771C5">
        <w:rPr>
          <w:rFonts w:ascii="Arial" w:eastAsia="Times New Roman" w:hAnsi="Arial" w:cs="Arial"/>
          <w:b/>
          <w:bCs/>
          <w:lang w:eastAsia="pl-PL"/>
        </w:rPr>
        <w:t>4</w:t>
      </w:r>
      <w:r w:rsidRPr="00D577D8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673402DE" w14:textId="77777777" w:rsidR="00B96E8F" w:rsidRPr="00D577D8" w:rsidRDefault="00B96E8F" w:rsidP="00B96E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D577D8">
        <w:rPr>
          <w:rFonts w:ascii="Arial" w:eastAsia="Times New Roman" w:hAnsi="Arial" w:cs="Arial"/>
          <w:b/>
          <w:bCs/>
          <w:lang w:eastAsia="pl-PL"/>
        </w:rPr>
        <w:t>Wolne głosy, wnioski i zapytania</w:t>
      </w:r>
    </w:p>
    <w:p w14:paraId="217603B8" w14:textId="77777777" w:rsidR="00293A4D" w:rsidRDefault="00293A4D" w:rsidP="0053122C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C39AD69" w14:textId="77777777" w:rsidR="0053122C" w:rsidRDefault="0053122C" w:rsidP="0053122C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3122C">
        <w:rPr>
          <w:rFonts w:ascii="Arial" w:eastAsia="Times New Roman" w:hAnsi="Arial" w:cs="Arial"/>
          <w:lang w:eastAsia="pl-PL"/>
        </w:rPr>
        <w:t xml:space="preserve">Wolne głosy i zapytania formułowane są ustnie na każdym posiedzeniu Rady, a odpowiedzi na nie udzielane są bezpośrednio na danym posiedzeniu. Wnioski mogą być składane w formie ustnej lub pisemnej. </w:t>
      </w:r>
    </w:p>
    <w:p w14:paraId="3F97C84F" w14:textId="51D3FA64" w:rsidR="0053122C" w:rsidRDefault="0053122C" w:rsidP="0053122C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3122C">
        <w:rPr>
          <w:rFonts w:ascii="Arial" w:eastAsia="Times New Roman" w:hAnsi="Arial" w:cs="Arial"/>
          <w:lang w:eastAsia="pl-PL"/>
        </w:rPr>
        <w:t xml:space="preserve">Wolne głosy, wnioski i zapytania mogą zgłaszać członkowie Rady oraz inne osoby obecne na posiedzeniu za zgodą Przewodniczącego. </w:t>
      </w:r>
    </w:p>
    <w:p w14:paraId="4A6C8444" w14:textId="77777777" w:rsidR="0053122C" w:rsidRDefault="0053122C" w:rsidP="0053122C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3122C">
        <w:rPr>
          <w:rFonts w:ascii="Arial" w:eastAsia="Times New Roman" w:hAnsi="Arial" w:cs="Arial"/>
          <w:lang w:eastAsia="pl-PL"/>
        </w:rPr>
        <w:t>Czas wystąpienia w wolnych głosach lub z zapytaniami nie może przekroczyć 3 minut. W przypadku składania wniosków czas wystąpienia może być dłuższy, jednak nie powinien przekroczyć 5 minut.</w:t>
      </w:r>
    </w:p>
    <w:p w14:paraId="1012B100" w14:textId="77777777" w:rsidR="0053122C" w:rsidRDefault="0053122C" w:rsidP="0053122C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3122C">
        <w:rPr>
          <w:rFonts w:ascii="Arial" w:eastAsia="Times New Roman" w:hAnsi="Arial" w:cs="Arial"/>
          <w:lang w:eastAsia="pl-PL"/>
        </w:rPr>
        <w:t>Jeśli udzielenie odpowiedzi na zapytanie nie będzie możliwe na danym posiedzeniu, udziela się jej na następnym posiedzeniu lub pisemnie, w terminie 14 dni od zakończenia posiedzenia.</w:t>
      </w:r>
    </w:p>
    <w:p w14:paraId="4A068CA1" w14:textId="77777777" w:rsidR="0053122C" w:rsidRDefault="0053122C" w:rsidP="0053122C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3122C">
        <w:rPr>
          <w:rFonts w:ascii="Arial" w:eastAsia="Times New Roman" w:hAnsi="Arial" w:cs="Arial"/>
          <w:lang w:eastAsia="pl-PL"/>
        </w:rPr>
        <w:t>Wolne głosy, wnioski i zapytania oraz udzielone na nie odpowiedzi są protokołowane</w:t>
      </w:r>
    </w:p>
    <w:p w14:paraId="44173F3C" w14:textId="587A770E" w:rsidR="0053122C" w:rsidRPr="0053122C" w:rsidRDefault="0053122C" w:rsidP="0053122C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3122C">
        <w:rPr>
          <w:rFonts w:ascii="Arial" w:eastAsia="Times New Roman" w:hAnsi="Arial" w:cs="Arial"/>
          <w:lang w:eastAsia="pl-PL"/>
        </w:rPr>
        <w:t>Po wyczerpaniu porządku posiedzenia, Przewodniczący Rady zamyka posiedzenie.</w:t>
      </w:r>
    </w:p>
    <w:p w14:paraId="296E99F7" w14:textId="77777777" w:rsidR="0053122C" w:rsidRPr="00D577D8" w:rsidRDefault="0053122C" w:rsidP="0053122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5DF31F68" w14:textId="383FE14F" w:rsidR="00B96E8F" w:rsidRPr="00D577D8" w:rsidRDefault="00B96E8F" w:rsidP="00B96E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D577D8">
        <w:rPr>
          <w:rFonts w:ascii="Arial" w:eastAsia="Times New Roman" w:hAnsi="Arial" w:cs="Arial"/>
          <w:b/>
          <w:bCs/>
          <w:lang w:eastAsia="pl-PL"/>
        </w:rPr>
        <w:t>§ 1</w:t>
      </w:r>
      <w:r w:rsidR="008771C5">
        <w:rPr>
          <w:rFonts w:ascii="Arial" w:eastAsia="Times New Roman" w:hAnsi="Arial" w:cs="Arial"/>
          <w:b/>
          <w:bCs/>
          <w:lang w:eastAsia="pl-PL"/>
        </w:rPr>
        <w:t>5</w:t>
      </w:r>
    </w:p>
    <w:p w14:paraId="161D830B" w14:textId="6D0D6579" w:rsidR="00293A4D" w:rsidRDefault="00B96E8F" w:rsidP="005312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D577D8">
        <w:rPr>
          <w:rFonts w:ascii="Arial" w:eastAsia="Times New Roman" w:hAnsi="Arial" w:cs="Arial"/>
          <w:b/>
          <w:bCs/>
          <w:lang w:eastAsia="pl-PL"/>
        </w:rPr>
        <w:t>Dokumentacja z posiedzeń Rady</w:t>
      </w:r>
    </w:p>
    <w:p w14:paraId="3508662A" w14:textId="77777777" w:rsidR="0053122C" w:rsidRDefault="0053122C" w:rsidP="005312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22199156" w14:textId="77777777" w:rsidR="0053122C" w:rsidRPr="0053122C" w:rsidRDefault="0053122C" w:rsidP="0053122C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3122C">
        <w:rPr>
          <w:rFonts w:ascii="Arial" w:eastAsia="Times New Roman" w:hAnsi="Arial" w:cs="Arial"/>
          <w:lang w:eastAsia="pl-PL"/>
        </w:rPr>
        <w:t>Uchwały Rady mają formę odrębnych dokumentów, z wyjątkiem Uchwał proceduralnych, które odnotowuje się w protokole z posiedzenia.</w:t>
      </w:r>
    </w:p>
    <w:p w14:paraId="49E94E82" w14:textId="77777777" w:rsidR="0053122C" w:rsidRPr="0053122C" w:rsidRDefault="0053122C" w:rsidP="0053122C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3122C">
        <w:rPr>
          <w:rFonts w:ascii="Arial" w:eastAsia="Times New Roman" w:hAnsi="Arial" w:cs="Arial"/>
          <w:lang w:eastAsia="pl-PL"/>
        </w:rPr>
        <w:t xml:space="preserve">Podjęte Uchwały opatruje się datą i kolejnym numerem (z danego posiedzenia Rady). </w:t>
      </w:r>
    </w:p>
    <w:p w14:paraId="1675A8E5" w14:textId="6E8C53F7" w:rsidR="0053122C" w:rsidRPr="0053122C" w:rsidRDefault="0053122C" w:rsidP="0053122C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3122C">
        <w:rPr>
          <w:rFonts w:ascii="Arial" w:eastAsia="Times New Roman" w:hAnsi="Arial" w:cs="Arial"/>
          <w:lang w:eastAsia="pl-PL"/>
        </w:rPr>
        <w:t xml:space="preserve">Uchwałę podpisuje Przewodniczący Rady lub </w:t>
      </w:r>
      <w:r>
        <w:rPr>
          <w:rFonts w:ascii="Arial" w:eastAsia="Times New Roman" w:hAnsi="Arial" w:cs="Arial"/>
          <w:lang w:eastAsia="pl-PL"/>
        </w:rPr>
        <w:t>Wiceprzewodniczący</w:t>
      </w:r>
      <w:r w:rsidRPr="0053122C">
        <w:rPr>
          <w:rFonts w:ascii="Arial" w:eastAsia="Times New Roman" w:hAnsi="Arial" w:cs="Arial"/>
          <w:lang w:eastAsia="pl-PL"/>
        </w:rPr>
        <w:t xml:space="preserve"> w zależności, który z nich prowadził posiedzenie Rady, na którym podjęto daną Uchwałę.</w:t>
      </w:r>
    </w:p>
    <w:p w14:paraId="3ADD2099" w14:textId="77777777" w:rsidR="0053122C" w:rsidRPr="0053122C" w:rsidRDefault="0053122C" w:rsidP="0053122C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53122C">
        <w:rPr>
          <w:rFonts w:ascii="Arial" w:eastAsia="Times New Roman" w:hAnsi="Arial" w:cs="Arial"/>
          <w:lang w:eastAsia="pl-PL"/>
        </w:rPr>
        <w:t xml:space="preserve">Podpisaną Uchwałę Przewodniczący Rady przekazuje niezwłocznie do Biura LGD. </w:t>
      </w:r>
    </w:p>
    <w:p w14:paraId="7351906E" w14:textId="77777777" w:rsidR="00293A4D" w:rsidRPr="00D577D8" w:rsidRDefault="00293A4D" w:rsidP="00B96E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14F7D17D" w14:textId="64C11E7D" w:rsidR="00B96E8F" w:rsidRPr="00D577D8" w:rsidRDefault="00B96E8F" w:rsidP="00B96E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D577D8">
        <w:rPr>
          <w:rFonts w:ascii="Arial" w:eastAsia="Times New Roman" w:hAnsi="Arial" w:cs="Arial"/>
          <w:b/>
          <w:bCs/>
          <w:lang w:eastAsia="pl-PL"/>
        </w:rPr>
        <w:t>§ 1</w:t>
      </w:r>
      <w:r w:rsidR="008771C5">
        <w:rPr>
          <w:rFonts w:ascii="Arial" w:eastAsia="Times New Roman" w:hAnsi="Arial" w:cs="Arial"/>
          <w:b/>
          <w:bCs/>
          <w:lang w:eastAsia="pl-PL"/>
        </w:rPr>
        <w:t>6</w:t>
      </w:r>
    </w:p>
    <w:p w14:paraId="022C6C4D" w14:textId="77777777" w:rsidR="00B96E8F" w:rsidRPr="00D577D8" w:rsidRDefault="00B96E8F" w:rsidP="00B96E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D577D8">
        <w:rPr>
          <w:rFonts w:ascii="Arial" w:eastAsia="Times New Roman" w:hAnsi="Arial" w:cs="Arial"/>
          <w:b/>
          <w:bCs/>
          <w:lang w:eastAsia="pl-PL"/>
        </w:rPr>
        <w:t>Zasady sporządzania protokołu z posiedzeń Rady</w:t>
      </w:r>
    </w:p>
    <w:p w14:paraId="0560720B" w14:textId="77777777" w:rsidR="00293A4D" w:rsidRPr="00D577D8" w:rsidRDefault="00293A4D" w:rsidP="00B96E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A3C1DCA" w14:textId="7E138180" w:rsidR="0053122C" w:rsidRDefault="0053122C" w:rsidP="0053122C">
      <w:pPr>
        <w:pStyle w:val="Akapitzlist"/>
        <w:numPr>
          <w:ilvl w:val="0"/>
          <w:numId w:val="41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3122C">
        <w:rPr>
          <w:rFonts w:ascii="Arial" w:eastAsia="Times New Roman" w:hAnsi="Arial" w:cs="Arial"/>
          <w:lang w:eastAsia="pl-PL"/>
        </w:rPr>
        <w:t>Z każdego posiedzenia Rady sporządzany jest protokół.</w:t>
      </w:r>
      <w:r w:rsidR="008771C5">
        <w:rPr>
          <w:rFonts w:ascii="Arial" w:eastAsia="Times New Roman" w:hAnsi="Arial" w:cs="Arial"/>
          <w:lang w:eastAsia="pl-PL"/>
        </w:rPr>
        <w:t xml:space="preserve"> </w:t>
      </w:r>
      <w:r w:rsidR="008771C5" w:rsidRPr="008771C5">
        <w:rPr>
          <w:rFonts w:ascii="Arial" w:eastAsia="Times New Roman" w:hAnsi="Arial" w:cs="Arial"/>
          <w:lang w:eastAsia="pl-PL"/>
        </w:rPr>
        <w:t>Protokół z posiedzenia Rady sporządza się bez zbędnej zwłoki, lecz nie później niż w terminie do 14 dni od dnia odbycia posiedzenia</w:t>
      </w:r>
    </w:p>
    <w:p w14:paraId="2FDCEB3F" w14:textId="68C7C2D6" w:rsidR="0053122C" w:rsidRDefault="0053122C" w:rsidP="0053122C">
      <w:pPr>
        <w:pStyle w:val="Akapitzlist"/>
        <w:numPr>
          <w:ilvl w:val="0"/>
          <w:numId w:val="41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3122C">
        <w:rPr>
          <w:rFonts w:ascii="Arial" w:eastAsia="Times New Roman" w:hAnsi="Arial" w:cs="Arial"/>
          <w:lang w:eastAsia="pl-PL"/>
        </w:rPr>
        <w:lastRenderedPageBreak/>
        <w:t>Protokół podpisuje Przewodniczący Rady.</w:t>
      </w:r>
      <w:r w:rsidR="008771C5">
        <w:rPr>
          <w:rFonts w:ascii="Arial" w:eastAsia="Times New Roman" w:hAnsi="Arial" w:cs="Arial"/>
          <w:lang w:eastAsia="pl-PL"/>
        </w:rPr>
        <w:t xml:space="preserve"> Przepisy stanowiące o kompetencji Wiceprzewodniczącego Rady stosuje się odpowiednio. </w:t>
      </w:r>
    </w:p>
    <w:p w14:paraId="45114C28" w14:textId="77777777" w:rsidR="0053122C" w:rsidRDefault="0053122C" w:rsidP="0053122C">
      <w:pPr>
        <w:pStyle w:val="Akapitzlist"/>
        <w:numPr>
          <w:ilvl w:val="0"/>
          <w:numId w:val="41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3122C">
        <w:rPr>
          <w:rFonts w:ascii="Arial" w:eastAsia="Times New Roman" w:hAnsi="Arial" w:cs="Arial"/>
          <w:lang w:eastAsia="pl-PL"/>
        </w:rPr>
        <w:t xml:space="preserve">Protokół powinien zawierać w szczególności: </w:t>
      </w:r>
    </w:p>
    <w:p w14:paraId="6E754C0C" w14:textId="7C232770" w:rsidR="0053122C" w:rsidRDefault="0053122C" w:rsidP="0053122C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53122C">
        <w:rPr>
          <w:rFonts w:ascii="Arial" w:eastAsia="Times New Roman" w:hAnsi="Arial" w:cs="Arial"/>
          <w:lang w:eastAsia="pl-PL"/>
        </w:rPr>
        <w:t>a) datę i miejsce posiedzenia</w:t>
      </w:r>
      <w:r w:rsidR="008771C5">
        <w:rPr>
          <w:rFonts w:ascii="Arial" w:eastAsia="Times New Roman" w:hAnsi="Arial" w:cs="Arial"/>
          <w:lang w:eastAsia="pl-PL"/>
        </w:rPr>
        <w:t>,</w:t>
      </w:r>
    </w:p>
    <w:p w14:paraId="25F710FB" w14:textId="59A3022D" w:rsidR="0053122C" w:rsidRDefault="0053122C" w:rsidP="0053122C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53122C">
        <w:rPr>
          <w:rFonts w:ascii="Arial" w:eastAsia="Times New Roman" w:hAnsi="Arial" w:cs="Arial"/>
          <w:lang w:eastAsia="pl-PL"/>
        </w:rPr>
        <w:t>b) godzinę rozpoczęcia i zakończenia posiedzenia</w:t>
      </w:r>
      <w:r w:rsidR="008771C5">
        <w:rPr>
          <w:rFonts w:ascii="Arial" w:eastAsia="Times New Roman" w:hAnsi="Arial" w:cs="Arial"/>
          <w:lang w:eastAsia="pl-PL"/>
        </w:rPr>
        <w:t>,</w:t>
      </w:r>
    </w:p>
    <w:p w14:paraId="1B18998F" w14:textId="332B201A" w:rsidR="0053122C" w:rsidRDefault="0053122C" w:rsidP="0053122C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53122C">
        <w:rPr>
          <w:rFonts w:ascii="Arial" w:eastAsia="Times New Roman" w:hAnsi="Arial" w:cs="Arial"/>
          <w:lang w:eastAsia="pl-PL"/>
        </w:rPr>
        <w:t xml:space="preserve">c) imię i nazwisko </w:t>
      </w:r>
      <w:r w:rsidR="008771C5">
        <w:rPr>
          <w:rFonts w:ascii="Arial" w:eastAsia="Times New Roman" w:hAnsi="Arial" w:cs="Arial"/>
          <w:lang w:eastAsia="pl-PL"/>
        </w:rPr>
        <w:t>prowadzącego posiedzenie Rady,</w:t>
      </w:r>
      <w:r w:rsidRPr="0053122C">
        <w:rPr>
          <w:rFonts w:ascii="Arial" w:eastAsia="Times New Roman" w:hAnsi="Arial" w:cs="Arial"/>
          <w:lang w:eastAsia="pl-PL"/>
        </w:rPr>
        <w:t xml:space="preserve"> </w:t>
      </w:r>
    </w:p>
    <w:p w14:paraId="2DFA4C19" w14:textId="1F5DA84B" w:rsidR="008771C5" w:rsidRDefault="0053122C" w:rsidP="0053122C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53122C">
        <w:rPr>
          <w:rFonts w:ascii="Arial" w:eastAsia="Times New Roman" w:hAnsi="Arial" w:cs="Arial"/>
          <w:lang w:eastAsia="pl-PL"/>
        </w:rPr>
        <w:t>d) listę obecnych i nieobecnych członków Rady (z informacją o usprawiedliwieniu nieobecności)</w:t>
      </w:r>
      <w:r w:rsidR="008771C5">
        <w:rPr>
          <w:rFonts w:ascii="Arial" w:eastAsia="Times New Roman" w:hAnsi="Arial" w:cs="Arial"/>
          <w:lang w:eastAsia="pl-PL"/>
        </w:rPr>
        <w:t>,</w:t>
      </w:r>
    </w:p>
    <w:p w14:paraId="2023C8F3" w14:textId="1F563402" w:rsidR="0053122C" w:rsidRDefault="0053122C" w:rsidP="0053122C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53122C">
        <w:rPr>
          <w:rFonts w:ascii="Arial" w:eastAsia="Times New Roman" w:hAnsi="Arial" w:cs="Arial"/>
          <w:lang w:eastAsia="pl-PL"/>
        </w:rPr>
        <w:t>e) przyjęty przez Radę porządek obrad</w:t>
      </w:r>
      <w:r w:rsidR="008771C5">
        <w:rPr>
          <w:rFonts w:ascii="Arial" w:eastAsia="Times New Roman" w:hAnsi="Arial" w:cs="Arial"/>
          <w:lang w:eastAsia="pl-PL"/>
        </w:rPr>
        <w:t>,</w:t>
      </w:r>
      <w:r w:rsidRPr="0053122C">
        <w:rPr>
          <w:rFonts w:ascii="Arial" w:eastAsia="Times New Roman" w:hAnsi="Arial" w:cs="Arial"/>
          <w:lang w:eastAsia="pl-PL"/>
        </w:rPr>
        <w:t xml:space="preserve"> </w:t>
      </w:r>
    </w:p>
    <w:p w14:paraId="27B89023" w14:textId="5AED24E5" w:rsidR="0053122C" w:rsidRDefault="0053122C" w:rsidP="0053122C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53122C">
        <w:rPr>
          <w:rFonts w:ascii="Arial" w:eastAsia="Times New Roman" w:hAnsi="Arial" w:cs="Arial"/>
          <w:lang w:eastAsia="pl-PL"/>
        </w:rPr>
        <w:t>f) streszczenie przebiegu obrad, w tym treść podjętych uchwał i wyniki głosowa</w:t>
      </w:r>
      <w:r w:rsidR="008771C5">
        <w:rPr>
          <w:rFonts w:ascii="Arial" w:eastAsia="Times New Roman" w:hAnsi="Arial" w:cs="Arial"/>
          <w:lang w:eastAsia="pl-PL"/>
        </w:rPr>
        <w:t>ń,</w:t>
      </w:r>
    </w:p>
    <w:p w14:paraId="64FCC61B" w14:textId="6B86A687" w:rsidR="0053122C" w:rsidRDefault="0053122C" w:rsidP="0053122C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53122C">
        <w:rPr>
          <w:rFonts w:ascii="Arial" w:eastAsia="Times New Roman" w:hAnsi="Arial" w:cs="Arial"/>
          <w:lang w:eastAsia="pl-PL"/>
        </w:rPr>
        <w:t>g) przedmiot poszczególnych głosowań</w:t>
      </w:r>
      <w:r w:rsidR="008771C5">
        <w:rPr>
          <w:rFonts w:ascii="Arial" w:eastAsia="Times New Roman" w:hAnsi="Arial" w:cs="Arial"/>
          <w:lang w:eastAsia="pl-PL"/>
        </w:rPr>
        <w:t>,</w:t>
      </w:r>
      <w:r w:rsidRPr="0053122C">
        <w:rPr>
          <w:rFonts w:ascii="Arial" w:eastAsia="Times New Roman" w:hAnsi="Arial" w:cs="Arial"/>
          <w:lang w:eastAsia="pl-PL"/>
        </w:rPr>
        <w:t xml:space="preserve"> </w:t>
      </w:r>
    </w:p>
    <w:p w14:paraId="7A899573" w14:textId="04BBB3D2" w:rsidR="0053122C" w:rsidRDefault="0053122C" w:rsidP="0053122C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53122C">
        <w:rPr>
          <w:rFonts w:ascii="Arial" w:eastAsia="Times New Roman" w:hAnsi="Arial" w:cs="Arial"/>
          <w:lang w:eastAsia="pl-PL"/>
        </w:rPr>
        <w:t>h) wyniki głosowań</w:t>
      </w:r>
      <w:r w:rsidR="008771C5">
        <w:rPr>
          <w:rFonts w:ascii="Arial" w:eastAsia="Times New Roman" w:hAnsi="Arial" w:cs="Arial"/>
          <w:lang w:eastAsia="pl-PL"/>
        </w:rPr>
        <w:t>,</w:t>
      </w:r>
    </w:p>
    <w:p w14:paraId="7FC9206C" w14:textId="5F5523ED" w:rsidR="0053122C" w:rsidRDefault="0053122C" w:rsidP="0053122C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53122C">
        <w:rPr>
          <w:rFonts w:ascii="Arial" w:eastAsia="Times New Roman" w:hAnsi="Arial" w:cs="Arial"/>
          <w:lang w:eastAsia="pl-PL"/>
        </w:rPr>
        <w:t>i) informację o wyłączeniach z procesu decyzyjnego, ze wskazaniem których wniosków wyłączenie dotyczy</w:t>
      </w:r>
      <w:r w:rsidR="008771C5">
        <w:rPr>
          <w:rFonts w:ascii="Arial" w:eastAsia="Times New Roman" w:hAnsi="Arial" w:cs="Arial"/>
          <w:lang w:eastAsia="pl-PL"/>
        </w:rPr>
        <w:t>,</w:t>
      </w:r>
      <w:r w:rsidRPr="0053122C">
        <w:rPr>
          <w:rFonts w:ascii="Arial" w:eastAsia="Times New Roman" w:hAnsi="Arial" w:cs="Arial"/>
          <w:lang w:eastAsia="pl-PL"/>
        </w:rPr>
        <w:t xml:space="preserve"> </w:t>
      </w:r>
    </w:p>
    <w:p w14:paraId="21846C9F" w14:textId="77777777" w:rsidR="008771C5" w:rsidRDefault="0053122C" w:rsidP="0053122C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53122C">
        <w:rPr>
          <w:rFonts w:ascii="Arial" w:eastAsia="Times New Roman" w:hAnsi="Arial" w:cs="Arial"/>
          <w:lang w:eastAsia="pl-PL"/>
        </w:rPr>
        <w:t>j) wnioski i zapytania członków Rady oraz udzielone na nie odpowiedzi</w:t>
      </w:r>
      <w:r w:rsidR="008771C5">
        <w:rPr>
          <w:rFonts w:ascii="Arial" w:eastAsia="Times New Roman" w:hAnsi="Arial" w:cs="Arial"/>
          <w:lang w:eastAsia="pl-PL"/>
        </w:rPr>
        <w:t>,</w:t>
      </w:r>
    </w:p>
    <w:p w14:paraId="16D7E2DD" w14:textId="49B78C0B" w:rsidR="0053122C" w:rsidRDefault="0053122C" w:rsidP="0053122C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53122C">
        <w:rPr>
          <w:rFonts w:ascii="Arial" w:eastAsia="Times New Roman" w:hAnsi="Arial" w:cs="Arial"/>
          <w:lang w:eastAsia="pl-PL"/>
        </w:rPr>
        <w:t>k) sprawy poruszane w wolnych głosach</w:t>
      </w:r>
      <w:r w:rsidR="008771C5">
        <w:rPr>
          <w:rFonts w:ascii="Arial" w:eastAsia="Times New Roman" w:hAnsi="Arial" w:cs="Arial"/>
          <w:lang w:eastAsia="pl-PL"/>
        </w:rPr>
        <w:t>,</w:t>
      </w:r>
    </w:p>
    <w:p w14:paraId="7D830DAE" w14:textId="60703C2B" w:rsidR="00293A4D" w:rsidRDefault="0053122C" w:rsidP="008771C5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53122C">
        <w:rPr>
          <w:rFonts w:ascii="Arial" w:eastAsia="Times New Roman" w:hAnsi="Arial" w:cs="Arial"/>
          <w:lang w:eastAsia="pl-PL"/>
        </w:rPr>
        <w:t xml:space="preserve">l) informację o zamknięciu posiedzenia. </w:t>
      </w:r>
    </w:p>
    <w:p w14:paraId="29F255E8" w14:textId="77777777" w:rsidR="008771C5" w:rsidRPr="008771C5" w:rsidRDefault="008771C5" w:rsidP="008771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BFEDACA" w14:textId="3A34252D" w:rsidR="00B96E8F" w:rsidRPr="00D577D8" w:rsidRDefault="00B96E8F" w:rsidP="00B96E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D577D8">
        <w:rPr>
          <w:rFonts w:ascii="Arial" w:eastAsia="Times New Roman" w:hAnsi="Arial" w:cs="Arial"/>
          <w:b/>
          <w:bCs/>
          <w:lang w:eastAsia="pl-PL"/>
        </w:rPr>
        <w:t>§ 17</w:t>
      </w:r>
    </w:p>
    <w:p w14:paraId="3B1C4A2E" w14:textId="77777777" w:rsidR="00B96E8F" w:rsidRPr="00D577D8" w:rsidRDefault="00B96E8F" w:rsidP="00B96E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D577D8">
        <w:rPr>
          <w:rFonts w:ascii="Arial" w:eastAsia="Times New Roman" w:hAnsi="Arial" w:cs="Arial"/>
          <w:b/>
          <w:bCs/>
          <w:lang w:eastAsia="pl-PL"/>
        </w:rPr>
        <w:t>Przepisy porządkowe i końcowe</w:t>
      </w:r>
    </w:p>
    <w:p w14:paraId="42D00527" w14:textId="77777777" w:rsidR="00293A4D" w:rsidRPr="00D577D8" w:rsidRDefault="00293A4D" w:rsidP="00B96E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072299C9" w14:textId="55725CEE" w:rsidR="008771C5" w:rsidRPr="008771C5" w:rsidRDefault="008771C5" w:rsidP="008771C5">
      <w:pPr>
        <w:pStyle w:val="Akapitzlist"/>
        <w:numPr>
          <w:ilvl w:val="1"/>
          <w:numId w:val="33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771C5">
        <w:rPr>
          <w:rFonts w:ascii="Arial" w:eastAsia="Times New Roman" w:hAnsi="Arial" w:cs="Arial"/>
          <w:lang w:eastAsia="pl-PL"/>
        </w:rPr>
        <w:t xml:space="preserve">Rada korzysta z pomieszczeń biurowych, urządzeń i materiałów Stowarzyszenia. </w:t>
      </w:r>
    </w:p>
    <w:p w14:paraId="0A8F48A0" w14:textId="0ED63DC9" w:rsidR="008771C5" w:rsidRPr="008779C2" w:rsidRDefault="008771C5" w:rsidP="008771C5">
      <w:pPr>
        <w:pStyle w:val="Akapitzlist"/>
        <w:numPr>
          <w:ilvl w:val="1"/>
          <w:numId w:val="33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771C5">
        <w:rPr>
          <w:rFonts w:ascii="Arial" w:eastAsia="Times New Roman" w:hAnsi="Arial" w:cs="Arial"/>
          <w:lang w:eastAsia="pl-PL"/>
        </w:rPr>
        <w:t>Koszty działalności Rady, w tym wynagrodzenia członków Rady, koszty przejazdów, szkoleń i materiałów biurowych, ponosi Stowarzyszenie. Obsługę administracyjną posiedzeń Rady zapewnia Biuro LGD</w:t>
      </w:r>
      <w:r w:rsidRPr="008779C2">
        <w:rPr>
          <w:rFonts w:ascii="Arial" w:eastAsia="Times New Roman" w:hAnsi="Arial" w:cs="Arial"/>
          <w:lang w:eastAsia="pl-PL"/>
        </w:rPr>
        <w:t xml:space="preserve">, w tym przygotowanie materiałów na posiedzenia, sporządzanie protokołów, prowadzenie korespondencji i archiwizację dokumentów. </w:t>
      </w:r>
    </w:p>
    <w:p w14:paraId="34D71655" w14:textId="436483FE" w:rsidR="008771C5" w:rsidRPr="008779C2" w:rsidRDefault="008771C5" w:rsidP="008771C5">
      <w:pPr>
        <w:pStyle w:val="Akapitzlist"/>
        <w:numPr>
          <w:ilvl w:val="1"/>
          <w:numId w:val="33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779C2">
        <w:rPr>
          <w:rFonts w:ascii="Arial" w:eastAsia="Times New Roman" w:hAnsi="Arial" w:cs="Arial"/>
          <w:lang w:eastAsia="pl-PL"/>
        </w:rPr>
        <w:t xml:space="preserve">Zmiany Regulaminu wymagają Uchwały </w:t>
      </w:r>
      <w:r w:rsidR="008779C2" w:rsidRPr="008779C2">
        <w:rPr>
          <w:rFonts w:ascii="Arial" w:eastAsia="Times New Roman" w:hAnsi="Arial" w:cs="Arial"/>
          <w:lang w:eastAsia="pl-PL"/>
        </w:rPr>
        <w:t>Zarządu</w:t>
      </w:r>
      <w:r w:rsidRPr="008779C2">
        <w:rPr>
          <w:rFonts w:ascii="Arial" w:eastAsia="Times New Roman" w:hAnsi="Arial" w:cs="Arial"/>
          <w:lang w:eastAsia="pl-PL"/>
        </w:rPr>
        <w:t xml:space="preserve"> i są poprzedzone konsultacjami z mieszkańcami obszaru LGD. Konsultacje przeprowadza się co najmniej za pośrednictwem strony internetowej LGD przez okres co najmniej tygodnia. W ramach konsultacji publikuje się projekt zmian Regulaminu oraz umożliwia mieszkańcom obszaru LSR składanie uwag i wniosków w sprawie projektu zmiany Regulaminu. </w:t>
      </w:r>
    </w:p>
    <w:p w14:paraId="58964229" w14:textId="0C250289" w:rsidR="00C93F7C" w:rsidRDefault="008771C5" w:rsidP="008771C5">
      <w:pPr>
        <w:pStyle w:val="Akapitzlist"/>
        <w:numPr>
          <w:ilvl w:val="1"/>
          <w:numId w:val="33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771C5">
        <w:rPr>
          <w:rFonts w:ascii="Arial" w:eastAsia="Times New Roman" w:hAnsi="Arial" w:cs="Arial"/>
          <w:lang w:eastAsia="pl-PL"/>
        </w:rPr>
        <w:t>Regulamin wchodzi w życie z chwilą jego uchwaleni</w:t>
      </w:r>
      <w:r>
        <w:rPr>
          <w:rFonts w:ascii="Arial" w:eastAsia="Times New Roman" w:hAnsi="Arial" w:cs="Arial"/>
          <w:lang w:eastAsia="pl-PL"/>
        </w:rPr>
        <w:t>a.</w:t>
      </w:r>
    </w:p>
    <w:p w14:paraId="02DEFC4B" w14:textId="3F817767" w:rsidR="00E33088" w:rsidRDefault="00E33088" w:rsidP="00E33088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4CE8010" w14:textId="6113C7E4" w:rsidR="00E33088" w:rsidRDefault="00E33088" w:rsidP="00E33088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EE86D1D" w14:textId="45AED1F8" w:rsidR="00E33088" w:rsidRDefault="00E33088" w:rsidP="00E33088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EB9E82A" w14:textId="1D0C81A1" w:rsidR="00E33088" w:rsidRDefault="00E33088" w:rsidP="00E33088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3D5C653" w14:textId="3B26008C" w:rsidR="00E33088" w:rsidRDefault="00E33088" w:rsidP="00E33088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BEFBCA6" w14:textId="7724F236" w:rsidR="00E33088" w:rsidRDefault="00E33088" w:rsidP="00E33088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F6CED83" w14:textId="70E0AA01" w:rsidR="00E33088" w:rsidRDefault="00E33088" w:rsidP="00E33088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5E6EC62" w14:textId="37076DE7" w:rsidR="00E33088" w:rsidRDefault="00E33088" w:rsidP="00E33088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3100BF6" w14:textId="09A7BC6E" w:rsidR="00E33088" w:rsidRDefault="00E33088" w:rsidP="00E33088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2F47632" w14:textId="77671269" w:rsidR="00E33088" w:rsidRDefault="00E33088" w:rsidP="00E33088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83A3378" w14:textId="7BD54D98" w:rsidR="00E33088" w:rsidRDefault="00E33088" w:rsidP="00E33088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10EB99A" w14:textId="6CF32CAC" w:rsidR="00E33088" w:rsidRDefault="00E33088" w:rsidP="00E33088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805B99F" w14:textId="1EAEDB69" w:rsidR="00E33088" w:rsidRDefault="00E33088" w:rsidP="00E33088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5240C09" w14:textId="42EE7449" w:rsidR="00E33088" w:rsidRDefault="00E33088" w:rsidP="00E33088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0EFE524" w14:textId="1E368101" w:rsidR="00E33088" w:rsidRDefault="00E33088" w:rsidP="00E33088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BFFBE8F" w14:textId="0D3E3A76" w:rsidR="00E33088" w:rsidRDefault="00E33088" w:rsidP="00E33088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755716C" w14:textId="13ED0AB0" w:rsidR="00E33088" w:rsidRDefault="00E33088" w:rsidP="00E33088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7BFBC3C" w14:textId="61A50969" w:rsidR="00E33088" w:rsidRDefault="00E33088" w:rsidP="00E33088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366E327" w14:textId="6D25191F" w:rsidR="00E33088" w:rsidRDefault="00E33088" w:rsidP="00E33088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3419ED1" w14:textId="477688C6" w:rsidR="00E33088" w:rsidRDefault="00E33088" w:rsidP="00E33088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969ED65" w14:textId="5FC510E2" w:rsidR="00E33088" w:rsidRDefault="00E33088" w:rsidP="00E33088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6259C19" w14:textId="0BE23770" w:rsidR="00E33088" w:rsidRDefault="00E33088" w:rsidP="00E33088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44C8FB6" w14:textId="6832246A" w:rsidR="00E33088" w:rsidRPr="005C02DB" w:rsidRDefault="00E33088" w:rsidP="005C0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sectPr w:rsidR="00E33088" w:rsidRPr="005C02DB" w:rsidSect="00D577D8">
      <w:headerReference w:type="default" r:id="rId7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3B244" w14:textId="77777777" w:rsidR="00AC43BC" w:rsidRDefault="00AC43BC" w:rsidP="00293A4D">
      <w:pPr>
        <w:spacing w:after="0" w:line="240" w:lineRule="auto"/>
      </w:pPr>
      <w:r>
        <w:separator/>
      </w:r>
    </w:p>
  </w:endnote>
  <w:endnote w:type="continuationSeparator" w:id="0">
    <w:p w14:paraId="35BF7920" w14:textId="77777777" w:rsidR="00AC43BC" w:rsidRDefault="00AC43BC" w:rsidP="0029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5F5CF" w14:textId="77777777" w:rsidR="00AC43BC" w:rsidRDefault="00AC43BC" w:rsidP="00293A4D">
      <w:pPr>
        <w:spacing w:after="0" w:line="240" w:lineRule="auto"/>
      </w:pPr>
      <w:r>
        <w:separator/>
      </w:r>
    </w:p>
  </w:footnote>
  <w:footnote w:type="continuationSeparator" w:id="0">
    <w:p w14:paraId="116F9763" w14:textId="77777777" w:rsidR="00AC43BC" w:rsidRDefault="00AC43BC" w:rsidP="00293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8D04B" w14:textId="3F908865" w:rsidR="00293A4D" w:rsidRDefault="00D577D8">
    <w:pPr>
      <w:pStyle w:val="Nagwek"/>
    </w:pPr>
    <w:r w:rsidRPr="009B5B0C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6CD56F8" wp14:editId="31E225BC">
          <wp:extent cx="5976620" cy="603871"/>
          <wp:effectExtent l="0" t="0" r="0" b="6350"/>
          <wp:docPr id="10638645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620" cy="603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A7BCC"/>
    <w:multiLevelType w:val="hybridMultilevel"/>
    <w:tmpl w:val="14B8317A"/>
    <w:lvl w:ilvl="0" w:tplc="9016182E">
      <w:start w:val="1"/>
      <w:numFmt w:val="decimal"/>
      <w:lvlText w:val="%1."/>
      <w:lvlJc w:val="left"/>
      <w:pPr>
        <w:ind w:left="454" w:hanging="5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4" w:hanging="360"/>
      </w:pPr>
    </w:lvl>
    <w:lvl w:ilvl="2" w:tplc="0415001B" w:tentative="1">
      <w:start w:val="1"/>
      <w:numFmt w:val="lowerRoman"/>
      <w:lvlText w:val="%3."/>
      <w:lvlJc w:val="right"/>
      <w:pPr>
        <w:ind w:left="1754" w:hanging="180"/>
      </w:pPr>
    </w:lvl>
    <w:lvl w:ilvl="3" w:tplc="0415000F" w:tentative="1">
      <w:start w:val="1"/>
      <w:numFmt w:val="decimal"/>
      <w:lvlText w:val="%4."/>
      <w:lvlJc w:val="left"/>
      <w:pPr>
        <w:ind w:left="2474" w:hanging="360"/>
      </w:pPr>
    </w:lvl>
    <w:lvl w:ilvl="4" w:tplc="04150019" w:tentative="1">
      <w:start w:val="1"/>
      <w:numFmt w:val="lowerLetter"/>
      <w:lvlText w:val="%5."/>
      <w:lvlJc w:val="left"/>
      <w:pPr>
        <w:ind w:left="3194" w:hanging="360"/>
      </w:pPr>
    </w:lvl>
    <w:lvl w:ilvl="5" w:tplc="0415001B" w:tentative="1">
      <w:start w:val="1"/>
      <w:numFmt w:val="lowerRoman"/>
      <w:lvlText w:val="%6."/>
      <w:lvlJc w:val="right"/>
      <w:pPr>
        <w:ind w:left="3914" w:hanging="180"/>
      </w:pPr>
    </w:lvl>
    <w:lvl w:ilvl="6" w:tplc="0415000F" w:tentative="1">
      <w:start w:val="1"/>
      <w:numFmt w:val="decimal"/>
      <w:lvlText w:val="%7."/>
      <w:lvlJc w:val="left"/>
      <w:pPr>
        <w:ind w:left="4634" w:hanging="360"/>
      </w:pPr>
    </w:lvl>
    <w:lvl w:ilvl="7" w:tplc="04150019" w:tentative="1">
      <w:start w:val="1"/>
      <w:numFmt w:val="lowerLetter"/>
      <w:lvlText w:val="%8."/>
      <w:lvlJc w:val="left"/>
      <w:pPr>
        <w:ind w:left="5354" w:hanging="360"/>
      </w:pPr>
    </w:lvl>
    <w:lvl w:ilvl="8" w:tplc="0415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1" w15:restartNumberingAfterBreak="0">
    <w:nsid w:val="0F6D07AA"/>
    <w:multiLevelType w:val="hybridMultilevel"/>
    <w:tmpl w:val="FA146F3A"/>
    <w:lvl w:ilvl="0" w:tplc="DF380902">
      <w:start w:val="1"/>
      <w:numFmt w:val="decimal"/>
      <w:lvlText w:val="%1."/>
      <w:lvlJc w:val="left"/>
      <w:pPr>
        <w:ind w:left="416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6" w:hanging="360"/>
      </w:pPr>
    </w:lvl>
    <w:lvl w:ilvl="2" w:tplc="0415001B" w:tentative="1">
      <w:start w:val="1"/>
      <w:numFmt w:val="lowerRoman"/>
      <w:lvlText w:val="%3."/>
      <w:lvlJc w:val="right"/>
      <w:pPr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2" w15:restartNumberingAfterBreak="0">
    <w:nsid w:val="1DED3349"/>
    <w:multiLevelType w:val="hybridMultilevel"/>
    <w:tmpl w:val="8B3E72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F0B183A"/>
    <w:multiLevelType w:val="hybridMultilevel"/>
    <w:tmpl w:val="35E628E4"/>
    <w:lvl w:ilvl="0" w:tplc="D2661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96BD0"/>
    <w:multiLevelType w:val="multilevel"/>
    <w:tmpl w:val="76B0D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DE4E20"/>
    <w:multiLevelType w:val="hybridMultilevel"/>
    <w:tmpl w:val="A3707856"/>
    <w:lvl w:ilvl="0" w:tplc="08A637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709F0"/>
    <w:multiLevelType w:val="multilevel"/>
    <w:tmpl w:val="8C66CA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787B40"/>
    <w:multiLevelType w:val="hybridMultilevel"/>
    <w:tmpl w:val="254AE95C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 w15:restartNumberingAfterBreak="0">
    <w:nsid w:val="2699685E"/>
    <w:multiLevelType w:val="multilevel"/>
    <w:tmpl w:val="4C8C1F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AD6C32"/>
    <w:multiLevelType w:val="hybridMultilevel"/>
    <w:tmpl w:val="15AEFB1A"/>
    <w:lvl w:ilvl="0" w:tplc="DF380902">
      <w:start w:val="1"/>
      <w:numFmt w:val="decimal"/>
      <w:lvlText w:val="%1."/>
      <w:lvlJc w:val="left"/>
      <w:pPr>
        <w:ind w:left="38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0" w15:restartNumberingAfterBreak="0">
    <w:nsid w:val="2C267519"/>
    <w:multiLevelType w:val="hybridMultilevel"/>
    <w:tmpl w:val="C4EE7B30"/>
    <w:lvl w:ilvl="0" w:tplc="44780F2E">
      <w:start w:val="1"/>
      <w:numFmt w:val="decimal"/>
      <w:lvlText w:val="%1."/>
      <w:lvlJc w:val="left"/>
      <w:pPr>
        <w:ind w:left="339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9" w:hanging="360"/>
      </w:pPr>
    </w:lvl>
    <w:lvl w:ilvl="2" w:tplc="0415001B" w:tentative="1">
      <w:start w:val="1"/>
      <w:numFmt w:val="lowerRoman"/>
      <w:lvlText w:val="%3."/>
      <w:lvlJc w:val="right"/>
      <w:pPr>
        <w:ind w:left="1769" w:hanging="180"/>
      </w:pPr>
    </w:lvl>
    <w:lvl w:ilvl="3" w:tplc="0415000F" w:tentative="1">
      <w:start w:val="1"/>
      <w:numFmt w:val="decimal"/>
      <w:lvlText w:val="%4."/>
      <w:lvlJc w:val="left"/>
      <w:pPr>
        <w:ind w:left="2489" w:hanging="360"/>
      </w:pPr>
    </w:lvl>
    <w:lvl w:ilvl="4" w:tplc="04150019" w:tentative="1">
      <w:start w:val="1"/>
      <w:numFmt w:val="lowerLetter"/>
      <w:lvlText w:val="%5."/>
      <w:lvlJc w:val="left"/>
      <w:pPr>
        <w:ind w:left="3209" w:hanging="360"/>
      </w:pPr>
    </w:lvl>
    <w:lvl w:ilvl="5" w:tplc="0415001B" w:tentative="1">
      <w:start w:val="1"/>
      <w:numFmt w:val="lowerRoman"/>
      <w:lvlText w:val="%6."/>
      <w:lvlJc w:val="right"/>
      <w:pPr>
        <w:ind w:left="3929" w:hanging="180"/>
      </w:pPr>
    </w:lvl>
    <w:lvl w:ilvl="6" w:tplc="0415000F" w:tentative="1">
      <w:start w:val="1"/>
      <w:numFmt w:val="decimal"/>
      <w:lvlText w:val="%7."/>
      <w:lvlJc w:val="left"/>
      <w:pPr>
        <w:ind w:left="4649" w:hanging="360"/>
      </w:pPr>
    </w:lvl>
    <w:lvl w:ilvl="7" w:tplc="04150019" w:tentative="1">
      <w:start w:val="1"/>
      <w:numFmt w:val="lowerLetter"/>
      <w:lvlText w:val="%8."/>
      <w:lvlJc w:val="left"/>
      <w:pPr>
        <w:ind w:left="5369" w:hanging="360"/>
      </w:pPr>
    </w:lvl>
    <w:lvl w:ilvl="8" w:tplc="0415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11" w15:restartNumberingAfterBreak="0">
    <w:nsid w:val="2D0A0DC3"/>
    <w:multiLevelType w:val="hybridMultilevel"/>
    <w:tmpl w:val="F028F5D2"/>
    <w:lvl w:ilvl="0" w:tplc="04150011">
      <w:start w:val="1"/>
      <w:numFmt w:val="decimal"/>
      <w:lvlText w:val="%1)"/>
      <w:lvlJc w:val="left"/>
      <w:pPr>
        <w:ind w:left="762" w:hanging="4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2" w:hanging="360"/>
      </w:pPr>
    </w:lvl>
    <w:lvl w:ilvl="2" w:tplc="FFFFFFFF" w:tentative="1">
      <w:start w:val="1"/>
      <w:numFmt w:val="lowerRoman"/>
      <w:lvlText w:val="%3."/>
      <w:lvlJc w:val="right"/>
      <w:pPr>
        <w:ind w:left="2092" w:hanging="180"/>
      </w:pPr>
    </w:lvl>
    <w:lvl w:ilvl="3" w:tplc="FFFFFFFF" w:tentative="1">
      <w:start w:val="1"/>
      <w:numFmt w:val="decimal"/>
      <w:lvlText w:val="%4."/>
      <w:lvlJc w:val="left"/>
      <w:pPr>
        <w:ind w:left="2812" w:hanging="360"/>
      </w:pPr>
    </w:lvl>
    <w:lvl w:ilvl="4" w:tplc="FFFFFFFF" w:tentative="1">
      <w:start w:val="1"/>
      <w:numFmt w:val="lowerLetter"/>
      <w:lvlText w:val="%5."/>
      <w:lvlJc w:val="left"/>
      <w:pPr>
        <w:ind w:left="3532" w:hanging="360"/>
      </w:pPr>
    </w:lvl>
    <w:lvl w:ilvl="5" w:tplc="FFFFFFFF" w:tentative="1">
      <w:start w:val="1"/>
      <w:numFmt w:val="lowerRoman"/>
      <w:lvlText w:val="%6."/>
      <w:lvlJc w:val="right"/>
      <w:pPr>
        <w:ind w:left="4252" w:hanging="180"/>
      </w:pPr>
    </w:lvl>
    <w:lvl w:ilvl="6" w:tplc="FFFFFFFF" w:tentative="1">
      <w:start w:val="1"/>
      <w:numFmt w:val="decimal"/>
      <w:lvlText w:val="%7."/>
      <w:lvlJc w:val="left"/>
      <w:pPr>
        <w:ind w:left="4972" w:hanging="360"/>
      </w:pPr>
    </w:lvl>
    <w:lvl w:ilvl="7" w:tplc="FFFFFFFF" w:tentative="1">
      <w:start w:val="1"/>
      <w:numFmt w:val="lowerLetter"/>
      <w:lvlText w:val="%8."/>
      <w:lvlJc w:val="left"/>
      <w:pPr>
        <w:ind w:left="5692" w:hanging="360"/>
      </w:pPr>
    </w:lvl>
    <w:lvl w:ilvl="8" w:tplc="FFFFFFFF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2" w15:restartNumberingAfterBreak="0">
    <w:nsid w:val="30C94D8E"/>
    <w:multiLevelType w:val="hybridMultilevel"/>
    <w:tmpl w:val="D9702916"/>
    <w:lvl w:ilvl="0" w:tplc="D9761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C73EB1"/>
    <w:multiLevelType w:val="multilevel"/>
    <w:tmpl w:val="9CF8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80198"/>
    <w:multiLevelType w:val="multilevel"/>
    <w:tmpl w:val="376A6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961CEC"/>
    <w:multiLevelType w:val="hybridMultilevel"/>
    <w:tmpl w:val="A1E415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2F02A9"/>
    <w:multiLevelType w:val="hybridMultilevel"/>
    <w:tmpl w:val="94C4A976"/>
    <w:lvl w:ilvl="0" w:tplc="2D826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B43EF"/>
    <w:multiLevelType w:val="hybridMultilevel"/>
    <w:tmpl w:val="390E51E8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0F">
      <w:start w:val="1"/>
      <w:numFmt w:val="decimal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586258A"/>
    <w:multiLevelType w:val="multilevel"/>
    <w:tmpl w:val="7C08AB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9F2E94"/>
    <w:multiLevelType w:val="hybridMultilevel"/>
    <w:tmpl w:val="B024006E"/>
    <w:lvl w:ilvl="0" w:tplc="87069C40">
      <w:start w:val="1"/>
      <w:numFmt w:val="decimal"/>
      <w:lvlText w:val="%1."/>
      <w:lvlJc w:val="left"/>
      <w:pPr>
        <w:ind w:left="3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9" w:hanging="360"/>
      </w:pPr>
    </w:lvl>
    <w:lvl w:ilvl="2" w:tplc="0415001B" w:tentative="1">
      <w:start w:val="1"/>
      <w:numFmt w:val="lowerRoman"/>
      <w:lvlText w:val="%3."/>
      <w:lvlJc w:val="right"/>
      <w:pPr>
        <w:ind w:left="1769" w:hanging="180"/>
      </w:pPr>
    </w:lvl>
    <w:lvl w:ilvl="3" w:tplc="0415000F" w:tentative="1">
      <w:start w:val="1"/>
      <w:numFmt w:val="decimal"/>
      <w:lvlText w:val="%4."/>
      <w:lvlJc w:val="left"/>
      <w:pPr>
        <w:ind w:left="2489" w:hanging="360"/>
      </w:pPr>
    </w:lvl>
    <w:lvl w:ilvl="4" w:tplc="04150019" w:tentative="1">
      <w:start w:val="1"/>
      <w:numFmt w:val="lowerLetter"/>
      <w:lvlText w:val="%5."/>
      <w:lvlJc w:val="left"/>
      <w:pPr>
        <w:ind w:left="3209" w:hanging="360"/>
      </w:pPr>
    </w:lvl>
    <w:lvl w:ilvl="5" w:tplc="0415001B" w:tentative="1">
      <w:start w:val="1"/>
      <w:numFmt w:val="lowerRoman"/>
      <w:lvlText w:val="%6."/>
      <w:lvlJc w:val="right"/>
      <w:pPr>
        <w:ind w:left="3929" w:hanging="180"/>
      </w:pPr>
    </w:lvl>
    <w:lvl w:ilvl="6" w:tplc="0415000F" w:tentative="1">
      <w:start w:val="1"/>
      <w:numFmt w:val="decimal"/>
      <w:lvlText w:val="%7."/>
      <w:lvlJc w:val="left"/>
      <w:pPr>
        <w:ind w:left="4649" w:hanging="360"/>
      </w:pPr>
    </w:lvl>
    <w:lvl w:ilvl="7" w:tplc="04150019" w:tentative="1">
      <w:start w:val="1"/>
      <w:numFmt w:val="lowerLetter"/>
      <w:lvlText w:val="%8."/>
      <w:lvlJc w:val="left"/>
      <w:pPr>
        <w:ind w:left="5369" w:hanging="360"/>
      </w:pPr>
    </w:lvl>
    <w:lvl w:ilvl="8" w:tplc="0415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20" w15:restartNumberingAfterBreak="0">
    <w:nsid w:val="37A16ABC"/>
    <w:multiLevelType w:val="multilevel"/>
    <w:tmpl w:val="FC40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476688"/>
    <w:multiLevelType w:val="multilevel"/>
    <w:tmpl w:val="563E1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4211FC"/>
    <w:multiLevelType w:val="hybridMultilevel"/>
    <w:tmpl w:val="FC10BF0C"/>
    <w:lvl w:ilvl="0" w:tplc="0A4EA380">
      <w:start w:val="1"/>
      <w:numFmt w:val="decimal"/>
      <w:lvlText w:val="%1)"/>
      <w:lvlJc w:val="left"/>
      <w:pPr>
        <w:ind w:left="406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6" w:hanging="360"/>
      </w:pPr>
    </w:lvl>
    <w:lvl w:ilvl="2" w:tplc="0415001B" w:tentative="1">
      <w:start w:val="1"/>
      <w:numFmt w:val="lowerRoman"/>
      <w:lvlText w:val="%3."/>
      <w:lvlJc w:val="right"/>
      <w:pPr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23" w15:restartNumberingAfterBreak="0">
    <w:nsid w:val="425A4B31"/>
    <w:multiLevelType w:val="hybridMultilevel"/>
    <w:tmpl w:val="BFB8A34A"/>
    <w:lvl w:ilvl="0" w:tplc="ACD865C8">
      <w:start w:val="1"/>
      <w:numFmt w:val="decimal"/>
      <w:lvlText w:val="%1."/>
      <w:lvlJc w:val="left"/>
      <w:pPr>
        <w:ind w:left="728" w:hanging="4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6" w:hanging="360"/>
      </w:pPr>
    </w:lvl>
    <w:lvl w:ilvl="2" w:tplc="0415001B" w:tentative="1">
      <w:start w:val="1"/>
      <w:numFmt w:val="lowerRoman"/>
      <w:lvlText w:val="%3."/>
      <w:lvlJc w:val="right"/>
      <w:pPr>
        <w:ind w:left="2126" w:hanging="180"/>
      </w:pPr>
    </w:lvl>
    <w:lvl w:ilvl="3" w:tplc="0415000F" w:tentative="1">
      <w:start w:val="1"/>
      <w:numFmt w:val="decimal"/>
      <w:lvlText w:val="%4."/>
      <w:lvlJc w:val="left"/>
      <w:pPr>
        <w:ind w:left="2846" w:hanging="360"/>
      </w:pPr>
    </w:lvl>
    <w:lvl w:ilvl="4" w:tplc="04150019" w:tentative="1">
      <w:start w:val="1"/>
      <w:numFmt w:val="lowerLetter"/>
      <w:lvlText w:val="%5."/>
      <w:lvlJc w:val="left"/>
      <w:pPr>
        <w:ind w:left="3566" w:hanging="360"/>
      </w:pPr>
    </w:lvl>
    <w:lvl w:ilvl="5" w:tplc="0415001B" w:tentative="1">
      <w:start w:val="1"/>
      <w:numFmt w:val="lowerRoman"/>
      <w:lvlText w:val="%6."/>
      <w:lvlJc w:val="right"/>
      <w:pPr>
        <w:ind w:left="4286" w:hanging="180"/>
      </w:pPr>
    </w:lvl>
    <w:lvl w:ilvl="6" w:tplc="0415000F" w:tentative="1">
      <w:start w:val="1"/>
      <w:numFmt w:val="decimal"/>
      <w:lvlText w:val="%7."/>
      <w:lvlJc w:val="left"/>
      <w:pPr>
        <w:ind w:left="5006" w:hanging="360"/>
      </w:pPr>
    </w:lvl>
    <w:lvl w:ilvl="7" w:tplc="04150019" w:tentative="1">
      <w:start w:val="1"/>
      <w:numFmt w:val="lowerLetter"/>
      <w:lvlText w:val="%8."/>
      <w:lvlJc w:val="left"/>
      <w:pPr>
        <w:ind w:left="5726" w:hanging="360"/>
      </w:pPr>
    </w:lvl>
    <w:lvl w:ilvl="8" w:tplc="0415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4" w15:restartNumberingAfterBreak="0">
    <w:nsid w:val="4A282D4D"/>
    <w:multiLevelType w:val="hybridMultilevel"/>
    <w:tmpl w:val="BF0CC6F8"/>
    <w:lvl w:ilvl="0" w:tplc="7408EA78">
      <w:start w:val="1"/>
      <w:numFmt w:val="decimal"/>
      <w:lvlText w:val="%1."/>
      <w:lvlJc w:val="left"/>
      <w:pPr>
        <w:ind w:left="336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6" w:hanging="360"/>
      </w:pPr>
    </w:lvl>
    <w:lvl w:ilvl="2" w:tplc="0415001B" w:tentative="1">
      <w:start w:val="1"/>
      <w:numFmt w:val="lowerRoman"/>
      <w:lvlText w:val="%3."/>
      <w:lvlJc w:val="right"/>
      <w:pPr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25" w15:restartNumberingAfterBreak="0">
    <w:nsid w:val="4E652D7B"/>
    <w:multiLevelType w:val="hybridMultilevel"/>
    <w:tmpl w:val="EC484E84"/>
    <w:lvl w:ilvl="0" w:tplc="2D82611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9BD6D56"/>
    <w:multiLevelType w:val="hybridMultilevel"/>
    <w:tmpl w:val="4120C43A"/>
    <w:lvl w:ilvl="0" w:tplc="CC68560A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7" w15:restartNumberingAfterBreak="0">
    <w:nsid w:val="5F5B706F"/>
    <w:multiLevelType w:val="multilevel"/>
    <w:tmpl w:val="6BDC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7329B4"/>
    <w:multiLevelType w:val="hybridMultilevel"/>
    <w:tmpl w:val="3126095E"/>
    <w:lvl w:ilvl="0" w:tplc="ACD865C8">
      <w:start w:val="1"/>
      <w:numFmt w:val="decimal"/>
      <w:lvlText w:val="%1."/>
      <w:lvlJc w:val="left"/>
      <w:pPr>
        <w:ind w:left="762" w:hanging="4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9" w15:restartNumberingAfterBreak="0">
    <w:nsid w:val="63EC1F43"/>
    <w:multiLevelType w:val="hybridMultilevel"/>
    <w:tmpl w:val="1D50D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A237D"/>
    <w:multiLevelType w:val="multilevel"/>
    <w:tmpl w:val="454A9A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CA4B21"/>
    <w:multiLevelType w:val="multilevel"/>
    <w:tmpl w:val="853A6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FB1F34"/>
    <w:multiLevelType w:val="hybridMultilevel"/>
    <w:tmpl w:val="9EAE24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65344E0"/>
    <w:multiLevelType w:val="hybridMultilevel"/>
    <w:tmpl w:val="A7C2461E"/>
    <w:lvl w:ilvl="0" w:tplc="2D826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5F6E38"/>
    <w:multiLevelType w:val="hybridMultilevel"/>
    <w:tmpl w:val="ABD491B8"/>
    <w:lvl w:ilvl="0" w:tplc="2D826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D5E7D"/>
    <w:multiLevelType w:val="hybridMultilevel"/>
    <w:tmpl w:val="33BAC424"/>
    <w:lvl w:ilvl="0" w:tplc="2D826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323C8A"/>
    <w:multiLevelType w:val="multilevel"/>
    <w:tmpl w:val="6CA6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3B2166"/>
    <w:multiLevelType w:val="hybridMultilevel"/>
    <w:tmpl w:val="FB3CB5A4"/>
    <w:lvl w:ilvl="0" w:tplc="04150011">
      <w:start w:val="1"/>
      <w:numFmt w:val="decimal"/>
      <w:lvlText w:val="%1)"/>
      <w:lvlJc w:val="left"/>
      <w:pPr>
        <w:ind w:left="674" w:hanging="360"/>
      </w:p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8" w15:restartNumberingAfterBreak="0">
    <w:nsid w:val="6F0850C4"/>
    <w:multiLevelType w:val="hybridMultilevel"/>
    <w:tmpl w:val="E5AEDF6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A0ECE47A">
      <w:start w:val="1"/>
      <w:numFmt w:val="decimal"/>
      <w:lvlText w:val="%2."/>
      <w:lvlJc w:val="left"/>
      <w:pPr>
        <w:ind w:left="1794" w:hanging="43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1724" w:hanging="36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FD03B65"/>
    <w:multiLevelType w:val="multilevel"/>
    <w:tmpl w:val="76B0D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EC3ABD"/>
    <w:multiLevelType w:val="hybridMultilevel"/>
    <w:tmpl w:val="40D8EEFA"/>
    <w:lvl w:ilvl="0" w:tplc="CC68560A">
      <w:start w:val="1"/>
      <w:numFmt w:val="decimal"/>
      <w:lvlText w:val="%1."/>
      <w:lvlJc w:val="left"/>
      <w:pPr>
        <w:ind w:left="3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9" w:hanging="360"/>
      </w:pPr>
    </w:lvl>
    <w:lvl w:ilvl="2" w:tplc="0415001B" w:tentative="1">
      <w:start w:val="1"/>
      <w:numFmt w:val="lowerRoman"/>
      <w:lvlText w:val="%3."/>
      <w:lvlJc w:val="right"/>
      <w:pPr>
        <w:ind w:left="1769" w:hanging="180"/>
      </w:pPr>
    </w:lvl>
    <w:lvl w:ilvl="3" w:tplc="0415000F" w:tentative="1">
      <w:start w:val="1"/>
      <w:numFmt w:val="decimal"/>
      <w:lvlText w:val="%4."/>
      <w:lvlJc w:val="left"/>
      <w:pPr>
        <w:ind w:left="2489" w:hanging="360"/>
      </w:pPr>
    </w:lvl>
    <w:lvl w:ilvl="4" w:tplc="04150019" w:tentative="1">
      <w:start w:val="1"/>
      <w:numFmt w:val="lowerLetter"/>
      <w:lvlText w:val="%5."/>
      <w:lvlJc w:val="left"/>
      <w:pPr>
        <w:ind w:left="3209" w:hanging="360"/>
      </w:pPr>
    </w:lvl>
    <w:lvl w:ilvl="5" w:tplc="0415001B" w:tentative="1">
      <w:start w:val="1"/>
      <w:numFmt w:val="lowerRoman"/>
      <w:lvlText w:val="%6."/>
      <w:lvlJc w:val="right"/>
      <w:pPr>
        <w:ind w:left="3929" w:hanging="180"/>
      </w:pPr>
    </w:lvl>
    <w:lvl w:ilvl="6" w:tplc="0415000F" w:tentative="1">
      <w:start w:val="1"/>
      <w:numFmt w:val="decimal"/>
      <w:lvlText w:val="%7."/>
      <w:lvlJc w:val="left"/>
      <w:pPr>
        <w:ind w:left="4649" w:hanging="360"/>
      </w:pPr>
    </w:lvl>
    <w:lvl w:ilvl="7" w:tplc="04150019" w:tentative="1">
      <w:start w:val="1"/>
      <w:numFmt w:val="lowerLetter"/>
      <w:lvlText w:val="%8."/>
      <w:lvlJc w:val="left"/>
      <w:pPr>
        <w:ind w:left="5369" w:hanging="360"/>
      </w:pPr>
    </w:lvl>
    <w:lvl w:ilvl="8" w:tplc="0415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41" w15:restartNumberingAfterBreak="0">
    <w:nsid w:val="76E92550"/>
    <w:multiLevelType w:val="hybridMultilevel"/>
    <w:tmpl w:val="29D42B90"/>
    <w:lvl w:ilvl="0" w:tplc="B6044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E5960"/>
    <w:multiLevelType w:val="hybridMultilevel"/>
    <w:tmpl w:val="8D6CC9FA"/>
    <w:lvl w:ilvl="0" w:tplc="9016182E">
      <w:start w:val="1"/>
      <w:numFmt w:val="decimal"/>
      <w:lvlText w:val="%1."/>
      <w:lvlJc w:val="left"/>
      <w:pPr>
        <w:ind w:left="454" w:hanging="500"/>
      </w:pPr>
      <w:rPr>
        <w:rFonts w:hint="default"/>
      </w:rPr>
    </w:lvl>
    <w:lvl w:ilvl="1" w:tplc="095207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B7812"/>
    <w:multiLevelType w:val="hybridMultilevel"/>
    <w:tmpl w:val="3F620F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02887">
    <w:abstractNumId w:val="27"/>
  </w:num>
  <w:num w:numId="2" w16cid:durableId="509369496">
    <w:abstractNumId w:val="19"/>
  </w:num>
  <w:num w:numId="3" w16cid:durableId="716852600">
    <w:abstractNumId w:val="43"/>
  </w:num>
  <w:num w:numId="4" w16cid:durableId="1749424006">
    <w:abstractNumId w:val="33"/>
  </w:num>
  <w:num w:numId="5" w16cid:durableId="332295879">
    <w:abstractNumId w:val="34"/>
  </w:num>
  <w:num w:numId="6" w16cid:durableId="528489774">
    <w:abstractNumId w:val="16"/>
  </w:num>
  <w:num w:numId="7" w16cid:durableId="842477116">
    <w:abstractNumId w:val="28"/>
  </w:num>
  <w:num w:numId="8" w16cid:durableId="2146852224">
    <w:abstractNumId w:val="23"/>
  </w:num>
  <w:num w:numId="9" w16cid:durableId="291060425">
    <w:abstractNumId w:val="1"/>
  </w:num>
  <w:num w:numId="10" w16cid:durableId="330765777">
    <w:abstractNumId w:val="9"/>
  </w:num>
  <w:num w:numId="11" w16cid:durableId="92017870">
    <w:abstractNumId w:val="40"/>
  </w:num>
  <w:num w:numId="12" w16cid:durableId="873228684">
    <w:abstractNumId w:val="26"/>
  </w:num>
  <w:num w:numId="13" w16cid:durableId="1653675074">
    <w:abstractNumId w:val="22"/>
  </w:num>
  <w:num w:numId="14" w16cid:durableId="369651305">
    <w:abstractNumId w:val="11"/>
  </w:num>
  <w:num w:numId="15" w16cid:durableId="1205946432">
    <w:abstractNumId w:val="37"/>
  </w:num>
  <w:num w:numId="16" w16cid:durableId="875897928">
    <w:abstractNumId w:val="0"/>
  </w:num>
  <w:num w:numId="17" w16cid:durableId="758480628">
    <w:abstractNumId w:val="42"/>
  </w:num>
  <w:num w:numId="18" w16cid:durableId="858811699">
    <w:abstractNumId w:val="2"/>
  </w:num>
  <w:num w:numId="19" w16cid:durableId="187261548">
    <w:abstractNumId w:val="17"/>
  </w:num>
  <w:num w:numId="20" w16cid:durableId="694506288">
    <w:abstractNumId w:val="7"/>
  </w:num>
  <w:num w:numId="21" w16cid:durableId="1662390114">
    <w:abstractNumId w:val="31"/>
  </w:num>
  <w:num w:numId="22" w16cid:durableId="1179808255">
    <w:abstractNumId w:val="32"/>
  </w:num>
  <w:num w:numId="23" w16cid:durableId="1482621823">
    <w:abstractNumId w:val="38"/>
  </w:num>
  <w:num w:numId="24" w16cid:durableId="1395272606">
    <w:abstractNumId w:val="21"/>
  </w:num>
  <w:num w:numId="25" w16cid:durableId="126438527">
    <w:abstractNumId w:val="35"/>
  </w:num>
  <w:num w:numId="26" w16cid:durableId="2008169656">
    <w:abstractNumId w:val="14"/>
  </w:num>
  <w:num w:numId="27" w16cid:durableId="1073546214">
    <w:abstractNumId w:val="29"/>
  </w:num>
  <w:num w:numId="28" w16cid:durableId="1909918058">
    <w:abstractNumId w:val="13"/>
  </w:num>
  <w:num w:numId="29" w16cid:durableId="247005448">
    <w:abstractNumId w:val="20"/>
  </w:num>
  <w:num w:numId="30" w16cid:durableId="937635199">
    <w:abstractNumId w:val="36"/>
  </w:num>
  <w:num w:numId="31" w16cid:durableId="1861551439">
    <w:abstractNumId w:val="18"/>
  </w:num>
  <w:num w:numId="32" w16cid:durableId="179706189">
    <w:abstractNumId w:val="10"/>
  </w:num>
  <w:num w:numId="33" w16cid:durableId="815609364">
    <w:abstractNumId w:val="8"/>
  </w:num>
  <w:num w:numId="34" w16cid:durableId="2010986127">
    <w:abstractNumId w:val="4"/>
  </w:num>
  <w:num w:numId="35" w16cid:durableId="1393963439">
    <w:abstractNumId w:val="6"/>
  </w:num>
  <w:num w:numId="36" w16cid:durableId="949704307">
    <w:abstractNumId w:val="24"/>
  </w:num>
  <w:num w:numId="37" w16cid:durableId="1797137699">
    <w:abstractNumId w:val="30"/>
  </w:num>
  <w:num w:numId="38" w16cid:durableId="368409576">
    <w:abstractNumId w:val="39"/>
  </w:num>
  <w:num w:numId="39" w16cid:durableId="1076317254">
    <w:abstractNumId w:val="41"/>
  </w:num>
  <w:num w:numId="40" w16cid:durableId="642664704">
    <w:abstractNumId w:val="15"/>
  </w:num>
  <w:num w:numId="41" w16cid:durableId="1549951269">
    <w:abstractNumId w:val="3"/>
  </w:num>
  <w:num w:numId="42" w16cid:durableId="2077313831">
    <w:abstractNumId w:val="25"/>
  </w:num>
  <w:num w:numId="43" w16cid:durableId="1482235886">
    <w:abstractNumId w:val="12"/>
  </w:num>
  <w:num w:numId="44" w16cid:durableId="1648901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8F"/>
    <w:rsid w:val="0006638A"/>
    <w:rsid w:val="00143072"/>
    <w:rsid w:val="00176F94"/>
    <w:rsid w:val="001950A5"/>
    <w:rsid w:val="00293A4D"/>
    <w:rsid w:val="00296F34"/>
    <w:rsid w:val="002A1C46"/>
    <w:rsid w:val="002F7686"/>
    <w:rsid w:val="003E00FE"/>
    <w:rsid w:val="00447459"/>
    <w:rsid w:val="004E532D"/>
    <w:rsid w:val="0053122C"/>
    <w:rsid w:val="005C02DB"/>
    <w:rsid w:val="005F3845"/>
    <w:rsid w:val="00663BE4"/>
    <w:rsid w:val="00693B58"/>
    <w:rsid w:val="00730A9A"/>
    <w:rsid w:val="007A745B"/>
    <w:rsid w:val="007D6DB2"/>
    <w:rsid w:val="00850E08"/>
    <w:rsid w:val="008771C5"/>
    <w:rsid w:val="008779C2"/>
    <w:rsid w:val="008C350E"/>
    <w:rsid w:val="00923ED0"/>
    <w:rsid w:val="009A2D5F"/>
    <w:rsid w:val="00A032CC"/>
    <w:rsid w:val="00A47ED5"/>
    <w:rsid w:val="00A83921"/>
    <w:rsid w:val="00AC43BC"/>
    <w:rsid w:val="00AD7880"/>
    <w:rsid w:val="00AE136D"/>
    <w:rsid w:val="00AF584D"/>
    <w:rsid w:val="00B35882"/>
    <w:rsid w:val="00B96E8F"/>
    <w:rsid w:val="00BF48B5"/>
    <w:rsid w:val="00C93F7C"/>
    <w:rsid w:val="00D560AE"/>
    <w:rsid w:val="00D577D8"/>
    <w:rsid w:val="00D6097F"/>
    <w:rsid w:val="00D74D8B"/>
    <w:rsid w:val="00D832CD"/>
    <w:rsid w:val="00DD7AA2"/>
    <w:rsid w:val="00E33088"/>
    <w:rsid w:val="00F32270"/>
    <w:rsid w:val="00F377DC"/>
    <w:rsid w:val="00F6166D"/>
    <w:rsid w:val="00F9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F4BA"/>
  <w15:docId w15:val="{7A16D5AE-AC5C-4810-881B-290EEB1A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F7C"/>
  </w:style>
  <w:style w:type="paragraph" w:styleId="Nagwek2">
    <w:name w:val="heading 2"/>
    <w:basedOn w:val="Normalny"/>
    <w:link w:val="Nagwek2Znak"/>
    <w:uiPriority w:val="9"/>
    <w:qFormat/>
    <w:rsid w:val="00B96E8F"/>
    <w:pPr>
      <w:spacing w:before="136" w:after="136" w:line="543" w:lineRule="atLeast"/>
      <w:outlineLvl w:val="1"/>
    </w:pPr>
    <w:rPr>
      <w:rFonts w:ascii="Roboto Condensed" w:eastAsia="Times New Roman" w:hAnsi="Roboto Condensed" w:cs="Times New Roman"/>
      <w:sz w:val="43"/>
      <w:szCs w:val="4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6E8F"/>
    <w:rPr>
      <w:rFonts w:ascii="Roboto Condensed" w:eastAsia="Times New Roman" w:hAnsi="Roboto Condensed" w:cs="Times New Roman"/>
      <w:sz w:val="43"/>
      <w:szCs w:val="43"/>
      <w:lang w:eastAsia="pl-PL"/>
    </w:rPr>
  </w:style>
  <w:style w:type="character" w:styleId="Uwydatnienie">
    <w:name w:val="Emphasis"/>
    <w:basedOn w:val="Domylnaczcionkaakapitu"/>
    <w:uiPriority w:val="20"/>
    <w:qFormat/>
    <w:rsid w:val="00B96E8F"/>
    <w:rPr>
      <w:i/>
      <w:iCs/>
    </w:rPr>
  </w:style>
  <w:style w:type="character" w:styleId="Pogrubienie">
    <w:name w:val="Strong"/>
    <w:basedOn w:val="Domylnaczcionkaakapitu"/>
    <w:uiPriority w:val="22"/>
    <w:qFormat/>
    <w:rsid w:val="00B96E8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96E8F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temauthor1">
    <w:name w:val="itemauthor1"/>
    <w:basedOn w:val="Domylnaczcionkaakapitu"/>
    <w:rsid w:val="00B96E8F"/>
  </w:style>
  <w:style w:type="character" w:styleId="Odwoaniedokomentarza">
    <w:name w:val="annotation reference"/>
    <w:basedOn w:val="Domylnaczcionkaakapitu"/>
    <w:uiPriority w:val="99"/>
    <w:semiHidden/>
    <w:unhideWhenUsed/>
    <w:rsid w:val="00D74D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4D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4D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4D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4D8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8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1"/>
    <w:qFormat/>
    <w:rsid w:val="00293A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A4D"/>
  </w:style>
  <w:style w:type="paragraph" w:styleId="Stopka">
    <w:name w:val="footer"/>
    <w:basedOn w:val="Normalny"/>
    <w:link w:val="StopkaZnak"/>
    <w:uiPriority w:val="99"/>
    <w:unhideWhenUsed/>
    <w:rsid w:val="0029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3A4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38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38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3845"/>
    <w:rPr>
      <w:vertAlign w:val="superscript"/>
    </w:rPr>
  </w:style>
  <w:style w:type="character" w:customStyle="1" w:styleId="AkapitzlistZnak">
    <w:name w:val="Akapit z listą Znak"/>
    <w:link w:val="Akapitzlist"/>
    <w:uiPriority w:val="1"/>
    <w:locked/>
    <w:rsid w:val="00E33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8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9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6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34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2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65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32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12" w:color="FFFFF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935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13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794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948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3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2820</Words>
  <Characters>16920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PartnerstwoDrawy</dc:creator>
  <cp:keywords/>
  <dc:description/>
  <cp:lastModifiedBy>Anna Korycka-Koziol</cp:lastModifiedBy>
  <cp:revision>3</cp:revision>
  <cp:lastPrinted>2021-05-24T12:19:00Z</cp:lastPrinted>
  <dcterms:created xsi:type="dcterms:W3CDTF">2024-10-14T11:01:00Z</dcterms:created>
  <dcterms:modified xsi:type="dcterms:W3CDTF">2024-10-15T06:45:00Z</dcterms:modified>
</cp:coreProperties>
</file>