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 xml:space="preserve">Szczecinie </w:t>
      </w:r>
      <w:proofErr w:type="spellStart"/>
      <w:r w:rsidR="007037F8">
        <w:rPr>
          <w:rFonts w:ascii="Times New Roman" w:hAnsi="Times New Roman" w:cs="Times New Roman"/>
          <w:color w:val="000000" w:themeColor="text1"/>
          <w:sz w:val="19"/>
          <w:szCs w:val="19"/>
        </w:rPr>
        <w:t>ul.Korsarzy</w:t>
      </w:r>
      <w:proofErr w:type="spellEnd"/>
      <w:r w:rsidR="007037F8">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 xml:space="preserve">Województwo Zachodniopomorskie, </w:t>
      </w:r>
      <w:proofErr w:type="spellStart"/>
      <w:r w:rsidR="00FE182C">
        <w:rPr>
          <w:rFonts w:ascii="Times New Roman" w:hAnsi="Times New Roman" w:cs="Times New Roman"/>
          <w:color w:val="000000" w:themeColor="text1"/>
          <w:sz w:val="19"/>
          <w:szCs w:val="19"/>
        </w:rPr>
        <w:t>ul.Korsarzy</w:t>
      </w:r>
      <w:proofErr w:type="spellEnd"/>
      <w:r w:rsidR="00FE182C">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t>
      </w:r>
      <w:r w:rsidRPr="0086332A">
        <w:rPr>
          <w:rFonts w:ascii="Times New Roman" w:hAnsi="Times New Roman" w:cs="Times New Roman"/>
          <w:color w:val="000000" w:themeColor="text1"/>
          <w:sz w:val="19"/>
          <w:szCs w:val="19"/>
        </w:rPr>
        <w:lastRenderedPageBreak/>
        <w:t>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bookmarkStart w:id="0" w:name="_GoBack"/>
      <w:bookmarkEnd w:id="0"/>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xml:space="preserve">, o których mowa w </w:t>
      </w:r>
      <w:proofErr w:type="spellStart"/>
      <w:r w:rsidR="004571C1">
        <w:rPr>
          <w:rFonts w:ascii="Times New Roman" w:hAnsi="Times New Roman" w:cs="Times New Roman"/>
          <w:color w:val="000000" w:themeColor="text1"/>
          <w:sz w:val="19"/>
          <w:szCs w:val="19"/>
        </w:rPr>
        <w:t>pkt</w:t>
      </w:r>
      <w:proofErr w:type="spellEnd"/>
      <w:r w:rsidR="004571C1">
        <w:rPr>
          <w:rFonts w:ascii="Times New Roman" w:hAnsi="Times New Roman" w:cs="Times New Roman"/>
          <w:color w:val="000000" w:themeColor="text1"/>
          <w:sz w:val="19"/>
          <w:szCs w:val="19"/>
        </w:rPr>
        <w:t xml:space="preserve">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 xml:space="preserve">realizacji zadań, o których mowa w </w:t>
      </w:r>
      <w:proofErr w:type="spellStart"/>
      <w:r w:rsidR="00855ECB">
        <w:rPr>
          <w:rFonts w:ascii="Times New Roman" w:hAnsi="Times New Roman" w:cs="Times New Roman"/>
          <w:color w:val="000000" w:themeColor="text1"/>
          <w:sz w:val="19"/>
          <w:szCs w:val="19"/>
        </w:rPr>
        <w:t>pkt</w:t>
      </w:r>
      <w:proofErr w:type="spellEnd"/>
      <w:r w:rsidR="00855ECB">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w:t>
      </w:r>
      <w:r w:rsidRPr="00AF719D">
        <w:rPr>
          <w:rFonts w:ascii="Times New Roman" w:hAnsi="Times New Roman" w:cs="Times New Roman"/>
          <w:color w:val="000000" w:themeColor="text1"/>
          <w:sz w:val="19"/>
          <w:szCs w:val="19"/>
        </w:rPr>
        <w:lastRenderedPageBreak/>
        <w:t xml:space="preserve">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542DE4">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542DE4">
              <w:rPr>
                <w:rFonts w:ascii="Times New Roman" w:hAnsi="Times New Roman" w:cs="Times New Roman"/>
                <w:i/>
                <w:color w:val="000000" w:themeColor="text1"/>
                <w:sz w:val="16"/>
                <w:szCs w:val="19"/>
              </w:rPr>
              <w:t>Beneficjenta/wnioskodawcy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AF719D" w:rsidRPr="00AF719D" w:rsidRDefault="00D53B40"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D53B40"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D53B40"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 xml:space="preserve">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wypłaty i zwrotu pomocy finansowej na realizację operacji w ramach działań wsparcie przygotowawcze i realizacja lokalnych strategii rozwoju kierowanych przez społeczność, w tym koszty bieżące i aktywizacja, </w:t>
      </w:r>
      <w:r w:rsidRPr="0086332A">
        <w:rPr>
          <w:rFonts w:ascii="Times New Roman" w:hAnsi="Times New Roman" w:cs="Times New Roman"/>
          <w:color w:val="000000" w:themeColor="text1"/>
          <w:sz w:val="19"/>
          <w:szCs w:val="19"/>
        </w:rPr>
        <w:lastRenderedPageBreak/>
        <w:t>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572035" w:rsidRPr="00AF719D" w:rsidRDefault="00D53B40"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D53B40"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D53B40"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sprawie ochrony osób fizycznych w związku z przetwarzaniem danych osobowych i w sprawie swobodnego </w:t>
      </w:r>
      <w:r w:rsidRPr="00AF719D">
        <w:rPr>
          <w:rFonts w:ascii="Times New Roman" w:hAnsi="Times New Roman" w:cs="Times New Roman"/>
          <w:color w:val="000000" w:themeColor="text1"/>
          <w:sz w:val="19"/>
          <w:szCs w:val="19"/>
        </w:rPr>
        <w:lastRenderedPageBreak/>
        <w:t>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lastRenderedPageBreak/>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 xml:space="preserve">z siedzibą w siedzibą w Szczecinie </w:t>
            </w:r>
            <w:proofErr w:type="spellStart"/>
            <w:r w:rsidRPr="001A0CCD">
              <w:rPr>
                <w:rFonts w:ascii="Times New Roman" w:hAnsi="Times New Roman" w:cs="Times New Roman"/>
                <w:color w:val="000000" w:themeColor="text1"/>
                <w:sz w:val="19"/>
                <w:szCs w:val="19"/>
              </w:rPr>
              <w:t>ul.Korsarzy</w:t>
            </w:r>
            <w:proofErr w:type="spellEnd"/>
            <w:r w:rsidRPr="001A0CCD">
              <w:rPr>
                <w:rFonts w:ascii="Times New Roman" w:hAnsi="Times New Roman" w:cs="Times New Roman"/>
                <w:color w:val="000000" w:themeColor="text1"/>
                <w:sz w:val="19"/>
                <w:szCs w:val="19"/>
              </w:rPr>
              <w:t xml:space="preserve">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4540F6" w:rsidRPr="00AF719D" w:rsidRDefault="00D53B40"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D53B40"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D53B40"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Urz. UE L 119 z 04.05.2016, str.1), dalej „rozporządzenie 2016/679”, gdy jest to niezbędne do wypełnienia obowiązku prawnego ciążącego na administratorze danych (dane obowiązkowe) lub art. 6 ust. 1 lit. a) </w:t>
      </w:r>
      <w:r w:rsidRPr="00AF719D">
        <w:rPr>
          <w:rFonts w:ascii="Times New Roman" w:hAnsi="Times New Roman" w:cs="Times New Roman"/>
          <w:color w:val="000000" w:themeColor="text1"/>
          <w:sz w:val="19"/>
          <w:szCs w:val="19"/>
        </w:rPr>
        <w:lastRenderedPageBreak/>
        <w:t>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 xml:space="preserve">z siedzibą w siedzibą w Szczecinie </w:t>
            </w:r>
            <w:proofErr w:type="spellStart"/>
            <w:r w:rsidRPr="001574A2">
              <w:rPr>
                <w:rFonts w:ascii="Times New Roman" w:hAnsi="Times New Roman" w:cs="Times New Roman"/>
                <w:color w:val="000000" w:themeColor="text1"/>
                <w:sz w:val="19"/>
                <w:szCs w:val="19"/>
              </w:rPr>
              <w:t>ul.Korsarzy</w:t>
            </w:r>
            <w:proofErr w:type="spellEnd"/>
            <w:r w:rsidRPr="001574A2">
              <w:rPr>
                <w:rFonts w:ascii="Times New Roman" w:hAnsi="Times New Roman" w:cs="Times New Roman"/>
                <w:color w:val="000000" w:themeColor="text1"/>
                <w:sz w:val="19"/>
                <w:szCs w:val="19"/>
              </w:rPr>
              <w:t xml:space="preserve">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336832" w:rsidRPr="00AF719D" w:rsidRDefault="00D53B40"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D53B40"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D53B40"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lastRenderedPageBreak/>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w:t>
      </w:r>
      <w:proofErr w:type="spellStart"/>
      <w:r>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proofErr w:type="spellStart"/>
      <w:r w:rsidRPr="00EF1A33">
        <w:rPr>
          <w:rFonts w:ascii="Times New Roman" w:hAnsi="Times New Roman" w:cs="Times New Roman"/>
          <w:sz w:val="20"/>
          <w:szCs w:val="20"/>
        </w:rPr>
        <w:t>Dz.U</w:t>
      </w:r>
      <w:proofErr w:type="spellEnd"/>
      <w:r w:rsidRPr="00EF1A33">
        <w:rPr>
          <w:rFonts w:ascii="Times New Roman" w:hAnsi="Times New Roman" w:cs="Times New Roman"/>
          <w:sz w:val="20"/>
          <w:szCs w:val="20"/>
        </w:rPr>
        <w:t>.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 xml:space="preserve">sprawie ochrony </w:t>
      </w:r>
      <w:r w:rsidRPr="00AF719D">
        <w:rPr>
          <w:rFonts w:ascii="Times New Roman" w:hAnsi="Times New Roman" w:cs="Times New Roman"/>
          <w:color w:val="000000" w:themeColor="text1"/>
          <w:sz w:val="19"/>
          <w:szCs w:val="19"/>
        </w:rPr>
        <w:lastRenderedPageBreak/>
        <w:t>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 xml:space="preserve">ch z 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w:t>
      </w:r>
      <w:r w:rsidRPr="00AF719D">
        <w:rPr>
          <w:rFonts w:ascii="Times New Roman" w:hAnsi="Times New Roman" w:cs="Times New Roman"/>
          <w:color w:val="000000" w:themeColor="text1"/>
          <w:sz w:val="19"/>
          <w:szCs w:val="19"/>
        </w:rPr>
        <w:lastRenderedPageBreak/>
        <w:t>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336832" w:rsidRPr="00AF719D" w:rsidRDefault="00D53B40"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D53B40"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D53B40"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footerReference w:type="default" r:id="rId58"/>
      <w:pgSz w:w="11906" w:h="16838"/>
      <w:pgMar w:top="709" w:right="1417" w:bottom="851"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BF" w:rsidRDefault="00EA27BF" w:rsidP="007417CA">
      <w:pPr>
        <w:spacing w:after="0" w:line="240" w:lineRule="auto"/>
      </w:pPr>
      <w:r>
        <w:separator/>
      </w:r>
    </w:p>
  </w:endnote>
  <w:endnote w:type="continuationSeparator" w:id="0">
    <w:p w:rsidR="00EA27BF" w:rsidRDefault="00EA27BF" w:rsidP="00741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rPr>
      <w:id w:val="1732269649"/>
      <w:docPartObj>
        <w:docPartGallery w:val="Page Numbers (Bottom of Page)"/>
        <w:docPartUnique/>
      </w:docPartObj>
    </w:sdtPr>
    <w:sdtContent>
      <w:sdt>
        <w:sdtPr>
          <w:rPr>
            <w:rFonts w:ascii="Times New Roman" w:hAnsi="Times New Roman" w:cs="Times New Roman"/>
            <w:sz w:val="16"/>
          </w:rPr>
          <w:id w:val="-1304074444"/>
          <w:docPartObj>
            <w:docPartGallery w:val="Page Numbers (Top of Page)"/>
            <w:docPartUnique/>
          </w:docPartObj>
        </w:sdt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D53B40"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D53B40" w:rsidRPr="00AF719D">
              <w:rPr>
                <w:rFonts w:ascii="Times New Roman" w:hAnsi="Times New Roman" w:cs="Times New Roman"/>
                <w:bCs/>
                <w:sz w:val="18"/>
                <w:szCs w:val="24"/>
              </w:rPr>
              <w:fldChar w:fldCharType="separate"/>
            </w:r>
            <w:r w:rsidR="00542DE4">
              <w:rPr>
                <w:rFonts w:ascii="Times New Roman" w:hAnsi="Times New Roman" w:cs="Times New Roman"/>
                <w:bCs/>
                <w:noProof/>
                <w:sz w:val="16"/>
              </w:rPr>
              <w:t>3</w:t>
            </w:r>
            <w:r w:rsidR="00D53B40"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D53B40"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D53B40" w:rsidRPr="00AF719D">
              <w:rPr>
                <w:rFonts w:ascii="Times New Roman" w:hAnsi="Times New Roman" w:cs="Times New Roman"/>
                <w:bCs/>
                <w:sz w:val="18"/>
                <w:szCs w:val="24"/>
              </w:rPr>
              <w:fldChar w:fldCharType="separate"/>
            </w:r>
            <w:r w:rsidR="00542DE4">
              <w:rPr>
                <w:rFonts w:ascii="Times New Roman" w:hAnsi="Times New Roman" w:cs="Times New Roman"/>
                <w:bCs/>
                <w:noProof/>
                <w:sz w:val="16"/>
              </w:rPr>
              <w:t>16</w:t>
            </w:r>
            <w:r w:rsidR="00D53B40"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BF" w:rsidRDefault="00EA27BF" w:rsidP="007417CA">
      <w:pPr>
        <w:spacing w:after="0" w:line="240" w:lineRule="auto"/>
      </w:pPr>
      <w:r>
        <w:separator/>
      </w:r>
    </w:p>
  </w:footnote>
  <w:footnote w:type="continuationSeparator" w:id="0">
    <w:p w:rsidR="00EA27BF" w:rsidRDefault="00EA27BF"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w:t>
      </w:r>
      <w:proofErr w:type="spellStart"/>
      <w:r w:rsidRPr="00307D39">
        <w:rPr>
          <w:rFonts w:ascii="Times New Roman" w:hAnsi="Times New Roman" w:cs="Times New Roman"/>
          <w:sz w:val="18"/>
          <w:szCs w:val="18"/>
        </w:rPr>
        <w:t>pkt</w:t>
      </w:r>
      <w:proofErr w:type="spellEnd"/>
      <w:r w:rsidRPr="00307D39">
        <w:rPr>
          <w:rFonts w:ascii="Times New Roman" w:hAnsi="Times New Roman" w:cs="Times New Roman"/>
          <w:sz w:val="18"/>
          <w:szCs w:val="18"/>
        </w:rPr>
        <w:t xml:space="preserve">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w:t>
      </w:r>
      <w:proofErr w:type="spellStart"/>
      <w:r w:rsidRPr="00307D39">
        <w:rPr>
          <w:rFonts w:ascii="Times New Roman" w:hAnsi="Times New Roman" w:cs="Times New Roman"/>
          <w:sz w:val="18"/>
          <w:szCs w:val="18"/>
        </w:rPr>
        <w:t>pkt</w:t>
      </w:r>
      <w:proofErr w:type="spellEnd"/>
      <w:r w:rsidRPr="00307D39">
        <w:rPr>
          <w:rFonts w:ascii="Times New Roman" w:hAnsi="Times New Roman" w:cs="Times New Roman"/>
          <w:sz w:val="18"/>
          <w:szCs w:val="18"/>
        </w:rPr>
        <w:t xml:space="preserve">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4AD0"/>
    <w:rsid w:val="00010A08"/>
    <w:rsid w:val="000175A6"/>
    <w:rsid w:val="000417A1"/>
    <w:rsid w:val="00041E7E"/>
    <w:rsid w:val="00044AD0"/>
    <w:rsid w:val="0004667F"/>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42DE4"/>
    <w:rsid w:val="00554F05"/>
    <w:rsid w:val="00554F0F"/>
    <w:rsid w:val="00572035"/>
    <w:rsid w:val="005809CF"/>
    <w:rsid w:val="005A1959"/>
    <w:rsid w:val="005C2EAE"/>
    <w:rsid w:val="005D3C62"/>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4ADF"/>
    <w:rsid w:val="006D561F"/>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95674"/>
    <w:rsid w:val="00795CE8"/>
    <w:rsid w:val="007975BD"/>
    <w:rsid w:val="007A0FD0"/>
    <w:rsid w:val="007C4599"/>
    <w:rsid w:val="007C7422"/>
    <w:rsid w:val="007F3D74"/>
    <w:rsid w:val="007F77A5"/>
    <w:rsid w:val="008024C2"/>
    <w:rsid w:val="00814843"/>
    <w:rsid w:val="00831F6B"/>
    <w:rsid w:val="00834A99"/>
    <w:rsid w:val="008429F9"/>
    <w:rsid w:val="008477C1"/>
    <w:rsid w:val="00847802"/>
    <w:rsid w:val="00850DBB"/>
    <w:rsid w:val="00855ECB"/>
    <w:rsid w:val="0086055F"/>
    <w:rsid w:val="0088004E"/>
    <w:rsid w:val="00893F26"/>
    <w:rsid w:val="00896F5B"/>
    <w:rsid w:val="00897F34"/>
    <w:rsid w:val="008C261B"/>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30941"/>
    <w:rsid w:val="00C364CF"/>
    <w:rsid w:val="00C3747D"/>
    <w:rsid w:val="00C452E1"/>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53B40"/>
    <w:rsid w:val="00D65157"/>
    <w:rsid w:val="00D724CD"/>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A27BF"/>
    <w:rsid w:val="00EB1D72"/>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734F8"/>
    <w:rsid w:val="00F97084"/>
    <w:rsid w:val="00FA4E96"/>
    <w:rsid w:val="00FA748A"/>
    <w:rsid w:val="00FD4940"/>
    <w:rsid w:val="00FE182C"/>
    <w:rsid w:val="00FE48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1534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i@wzp.pl" TargetMode="External"/><Relationship Id="rId20" Type="http://schemas.openxmlformats.org/officeDocument/2006/relationships/hyperlink" Target="mailto:abi@wzp.pl" TargetMode="External"/><Relationship Id="rId29" Type="http://schemas.openxmlformats.org/officeDocument/2006/relationships/hyperlink" Target="mailto:iod@arimr.gov.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10" Type="http://schemas.openxmlformats.org/officeDocument/2006/relationships/hyperlink" Target="mailto:abi@wzp.pl" TargetMode="External"/><Relationship Id="rId19" Type="http://schemas.openxmlformats.org/officeDocument/2006/relationships/hyperlink" Target="mailto:iod@arimr.gov.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BB7A-C815-40BA-A277-F18CF251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10055</Words>
  <Characters>60336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PartnerstwoDrawy</cp:lastModifiedBy>
  <cp:revision>8</cp:revision>
  <cp:lastPrinted>2018-06-05T07:16:00Z</cp:lastPrinted>
  <dcterms:created xsi:type="dcterms:W3CDTF">2018-08-06T07:43:00Z</dcterms:created>
  <dcterms:modified xsi:type="dcterms:W3CDTF">2018-08-06T08:32:00Z</dcterms:modified>
</cp:coreProperties>
</file>