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3D0" w:rsidRPr="0040414B" w:rsidRDefault="00D123D0" w:rsidP="001151B2">
      <w:pPr>
        <w:jc w:val="right"/>
        <w:rPr>
          <w:rFonts w:ascii="Times New Roman" w:hAnsi="Times New Roman" w:cs="Times New Roman"/>
          <w:b/>
        </w:rPr>
      </w:pPr>
      <w:r w:rsidRPr="0040414B">
        <w:rPr>
          <w:rFonts w:ascii="Times New Roman" w:hAnsi="Times New Roman" w:cs="Times New Roman"/>
          <w:b/>
        </w:rPr>
        <w:t>Załącz</w:t>
      </w:r>
      <w:r w:rsidR="00DA3771">
        <w:rPr>
          <w:rFonts w:ascii="Times New Roman" w:hAnsi="Times New Roman" w:cs="Times New Roman"/>
          <w:b/>
        </w:rPr>
        <w:t xml:space="preserve">nik nr 1 do ogłoszenia nr </w:t>
      </w:r>
      <w:r w:rsidR="00610419">
        <w:rPr>
          <w:rFonts w:ascii="Times New Roman" w:hAnsi="Times New Roman" w:cs="Times New Roman"/>
          <w:b/>
        </w:rPr>
        <w:t>4/2019</w:t>
      </w:r>
      <w:bookmarkStart w:id="0" w:name="_GoBack"/>
      <w:bookmarkEnd w:id="0"/>
    </w:p>
    <w:p w:rsidR="00D123D0" w:rsidRPr="001151B2" w:rsidRDefault="00D123D0" w:rsidP="00D123D0">
      <w:pPr>
        <w:jc w:val="center"/>
        <w:rPr>
          <w:rFonts w:ascii="Verdana" w:hAnsi="Verdana" w:cs="Times New Roman"/>
          <w:b/>
          <w:sz w:val="16"/>
          <w:szCs w:val="16"/>
        </w:rPr>
      </w:pPr>
      <w:r w:rsidRPr="001151B2">
        <w:rPr>
          <w:rFonts w:ascii="Verdana" w:hAnsi="Verdana" w:cs="Times New Roman"/>
          <w:b/>
          <w:color w:val="333333"/>
          <w:sz w:val="16"/>
          <w:szCs w:val="16"/>
        </w:rPr>
        <w:t>Cele ogólne i szczegółowe LSR, przedsięwzięcia wraz ze wskazaniem planowanych                                       do osiągnięcia w ramach naboru wniosków o przyznanie pomocy wskaźnikami.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"/>
        <w:gridCol w:w="2103"/>
        <w:gridCol w:w="709"/>
        <w:gridCol w:w="992"/>
        <w:gridCol w:w="1479"/>
        <w:gridCol w:w="1627"/>
        <w:gridCol w:w="1743"/>
      </w:tblGrid>
      <w:tr w:rsidR="00D123D0" w:rsidRPr="001151B2" w:rsidTr="009D2368">
        <w:trPr>
          <w:trHeight w:val="8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Cel ogólny LSR</w:t>
            </w:r>
          </w:p>
        </w:tc>
      </w:tr>
      <w:tr w:rsidR="00D123D0" w:rsidRPr="001151B2" w:rsidTr="009D2368">
        <w:trPr>
          <w:trHeight w:val="112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4E5E" w:rsidRPr="008D7D46" w:rsidRDefault="0076267E" w:rsidP="009E4E5E">
            <w:pPr>
              <w:pStyle w:val="Default"/>
              <w:jc w:val="both"/>
              <w:rPr>
                <w:b/>
                <w:lang w:val="pl-PL"/>
              </w:rPr>
            </w:pPr>
            <w:r w:rsidRPr="008D7D46">
              <w:rPr>
                <w:b/>
                <w:sz w:val="22"/>
                <w:szCs w:val="22"/>
                <w:lang w:val="pl-PL"/>
              </w:rPr>
              <w:t>Cel ogólny 1. Konkurencyjność gospodarki i tworzenie miejsc pracy</w:t>
            </w:r>
          </w:p>
          <w:p w:rsidR="00D123D0" w:rsidRPr="008D7D46" w:rsidRDefault="00D123D0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  <w:lang w:val="pl-PL"/>
              </w:rPr>
            </w:pP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385C58">
        <w:trPr>
          <w:trHeight w:val="34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Cel(e) szczegółowe LSR</w:t>
            </w:r>
          </w:p>
        </w:tc>
      </w:tr>
      <w:tr w:rsidR="00D123D0" w:rsidRPr="001151B2" w:rsidTr="009D2368">
        <w:trPr>
          <w:trHeight w:val="1139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6267E" w:rsidRPr="008D7D46" w:rsidRDefault="0076267E" w:rsidP="0076267E">
            <w:pPr>
              <w:pStyle w:val="Default"/>
              <w:jc w:val="both"/>
              <w:rPr>
                <w:b/>
                <w:lang w:val="pl-PL"/>
              </w:rPr>
            </w:pPr>
            <w:r w:rsidRPr="008D7D46">
              <w:rPr>
                <w:b/>
                <w:sz w:val="22"/>
                <w:szCs w:val="22"/>
                <w:lang w:val="pl-PL"/>
              </w:rPr>
              <w:t>Cel szczegółowy 1.2. Reorientacja i różnicowanie działalności gospodarczej</w:t>
            </w:r>
            <w:r w:rsidR="00610419">
              <w:rPr>
                <w:b/>
                <w:sz w:val="22"/>
                <w:szCs w:val="22"/>
                <w:lang w:val="pl-PL"/>
              </w:rPr>
              <w:t xml:space="preserve"> i tworzenie miejsc pracy na obszarze LSR</w:t>
            </w: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9D2368">
        <w:trPr>
          <w:trHeight w:val="237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Przedsięwzięcia</w:t>
            </w:r>
          </w:p>
        </w:tc>
      </w:tr>
      <w:tr w:rsidR="00D123D0" w:rsidRPr="001151B2" w:rsidTr="009D2368">
        <w:trPr>
          <w:trHeight w:val="1190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6267E" w:rsidRPr="00610419" w:rsidRDefault="0076267E" w:rsidP="0076267E">
            <w:pPr>
              <w:pStyle w:val="Default"/>
              <w:jc w:val="both"/>
              <w:rPr>
                <w:b/>
                <w:color w:val="auto"/>
                <w:lang w:val="pl-PL"/>
              </w:rPr>
            </w:pPr>
            <w:r w:rsidRPr="00610419">
              <w:rPr>
                <w:b/>
                <w:sz w:val="22"/>
                <w:szCs w:val="22"/>
                <w:lang w:val="pl-PL"/>
              </w:rPr>
              <w:t>Przedsięwzięcie 1.2.1. Wsparcie przedsiębiorczości rybaków</w:t>
            </w:r>
            <w:r w:rsidR="00610419" w:rsidRPr="00610419">
              <w:rPr>
                <w:b/>
                <w:sz w:val="22"/>
                <w:szCs w:val="22"/>
                <w:lang w:val="pl-PL"/>
              </w:rPr>
              <w:t>/mieszkańców obszaru LSR</w:t>
            </w:r>
          </w:p>
          <w:p w:rsidR="00D123D0" w:rsidRPr="00610419" w:rsidRDefault="00D123D0" w:rsidP="00D123D0">
            <w:pPr>
              <w:pStyle w:val="Default"/>
              <w:jc w:val="both"/>
              <w:rPr>
                <w:rFonts w:ascii="Verdana" w:hAnsi="Verdana"/>
                <w:b/>
                <w:sz w:val="16"/>
                <w:szCs w:val="16"/>
                <w:lang w:val="pl-PL"/>
              </w:rPr>
            </w:pPr>
          </w:p>
          <w:p w:rsidR="00D123D0" w:rsidRPr="001151B2" w:rsidRDefault="00D123D0" w:rsidP="009D2368">
            <w:pPr>
              <w:snapToGri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</w:tr>
      <w:tr w:rsidR="00D123D0" w:rsidRPr="001151B2" w:rsidTr="009D2368">
        <w:trPr>
          <w:trHeight w:val="212"/>
        </w:trPr>
        <w:tc>
          <w:tcPr>
            <w:tcW w:w="9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D123D0" w:rsidRPr="001151B2" w:rsidRDefault="00D123D0" w:rsidP="009D2368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b/>
                <w:sz w:val="16"/>
                <w:szCs w:val="16"/>
                <w:lang w:eastAsia="pl-PL"/>
              </w:rPr>
              <w:t>Wskaźnik</w:t>
            </w:r>
          </w:p>
        </w:tc>
      </w:tr>
      <w:tr w:rsidR="00D123D0" w:rsidRPr="001151B2" w:rsidTr="00EF6A3C">
        <w:trPr>
          <w:trHeight w:val="81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Nazwa wskaźnika ujętego w LSR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Jedn.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z LSR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zrealizowanych wskaźników z LSR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planowana do osiągnięcia w związku z realizacją operacji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Wartość wskaźnika z LSR pozostająca do realizacji</w:t>
            </w:r>
          </w:p>
        </w:tc>
      </w:tr>
      <w:tr w:rsidR="00D123D0" w:rsidRPr="001151B2" w:rsidTr="00EF6A3C">
        <w:trPr>
          <w:trHeight w:val="300"/>
        </w:trPr>
        <w:tc>
          <w:tcPr>
            <w:tcW w:w="4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D123D0" w:rsidP="009D2368">
            <w:pPr>
              <w:spacing w:after="0" w:line="240" w:lineRule="auto"/>
              <w:jc w:val="center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423E8" w:rsidRPr="0076267E" w:rsidRDefault="00610419" w:rsidP="005B4B9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</w:rPr>
              <w:t>Liczba nowych/rozwiniętych działalności gospodarczych uruchomionych przez: rybaków poza sektorem rybackim</w:t>
            </w:r>
            <w:r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 xml:space="preserve">mieszkańców obszaru LSR  </w:t>
            </w:r>
          </w:p>
          <w:p w:rsidR="005B4B92" w:rsidRPr="001151B2" w:rsidRDefault="005B4B92" w:rsidP="005B4B92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5B4B92" w:rsidP="00C9140E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5B4B92" w:rsidP="00E526C6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D123D0" w:rsidP="005B4B92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 w:rsidRPr="001151B2">
              <w:rPr>
                <w:rFonts w:ascii="Verdana" w:hAnsi="Verdana" w:cs="Verdana"/>
                <w:sz w:val="16"/>
                <w:szCs w:val="16"/>
                <w:lang w:eastAsia="pl-PL"/>
              </w:rPr>
              <w:t> </w:t>
            </w:r>
            <w:r w:rsidR="005B4B92">
              <w:rPr>
                <w:rFonts w:ascii="Verdana" w:hAnsi="Verdana" w:cs="Verdana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5B4B92" w:rsidP="00C9140E">
            <w:pPr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23D0" w:rsidRPr="001151B2" w:rsidRDefault="00E12198" w:rsidP="005B4B92">
            <w:pPr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  <w:lang w:eastAsia="pl-PL"/>
              </w:rPr>
              <w:t>7</w:t>
            </w:r>
          </w:p>
        </w:tc>
      </w:tr>
    </w:tbl>
    <w:p w:rsidR="00D123D0" w:rsidRDefault="00D123D0" w:rsidP="00D123D0"/>
    <w:p w:rsidR="009A034D" w:rsidRDefault="009A034D"/>
    <w:sectPr w:rsidR="009A034D" w:rsidSect="009A034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0B6" w:rsidRDefault="00ED50B6" w:rsidP="00D123D0">
      <w:pPr>
        <w:spacing w:after="0" w:line="240" w:lineRule="auto"/>
      </w:pPr>
      <w:r>
        <w:separator/>
      </w:r>
    </w:p>
  </w:endnote>
  <w:endnote w:type="continuationSeparator" w:id="0">
    <w:p w:rsidR="00ED50B6" w:rsidRDefault="00ED50B6" w:rsidP="00D12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0B6" w:rsidRDefault="00ED50B6" w:rsidP="00D123D0">
      <w:pPr>
        <w:spacing w:after="0" w:line="240" w:lineRule="auto"/>
      </w:pPr>
      <w:r>
        <w:separator/>
      </w:r>
    </w:p>
  </w:footnote>
  <w:footnote w:type="continuationSeparator" w:id="0">
    <w:p w:rsidR="00ED50B6" w:rsidRDefault="00ED50B6" w:rsidP="00D12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40E" w:rsidRDefault="00C9140E" w:rsidP="00C9140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39790" cy="656637"/>
          <wp:effectExtent l="19050" t="0" r="381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6566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140E" w:rsidRPr="00E8677A" w:rsidRDefault="00C9140E" w:rsidP="00C9140E">
    <w:pPr>
      <w:pStyle w:val="Nagwek"/>
      <w:jc w:val="center"/>
      <w:rPr>
        <w:sz w:val="18"/>
        <w:szCs w:val="18"/>
      </w:rPr>
    </w:pPr>
    <w:r w:rsidRPr="00E8677A">
      <w:rPr>
        <w:sz w:val="18"/>
        <w:szCs w:val="18"/>
      </w:rPr>
      <w:t>„Europejski Fundusz Rolny na rzecz Rozwoju Obszarów Wiejskich: Europa inwestująca w obszary wiejskie”.</w:t>
    </w:r>
    <w:r w:rsidRPr="00E8677A">
      <w:rPr>
        <w:b/>
        <w:sz w:val="18"/>
        <w:szCs w:val="18"/>
      </w:rPr>
      <w:t xml:space="preserve"> </w:t>
    </w:r>
    <w:r w:rsidRPr="00E8677A">
      <w:rPr>
        <w:sz w:val="18"/>
        <w:szCs w:val="18"/>
      </w:rPr>
      <w:t>Instytucja zarządzająca Programem Rozwoju Obszarów Wiejskich na lata 2014-2020 - Minister Rolnictwa  i Rozwoju Wsi.</w:t>
    </w:r>
    <w:r w:rsidRPr="00E8677A">
      <w:rPr>
        <w:rFonts w:ascii="&amp;quot" w:hAnsi="&amp;quot"/>
        <w:color w:val="1A1A1A"/>
        <w:sz w:val="18"/>
        <w:szCs w:val="18"/>
      </w:rPr>
      <w:t xml:space="preserve"> </w:t>
    </w:r>
    <w:r w:rsidRPr="00DA2400">
      <w:rPr>
        <w:rStyle w:val="Pogrubienie"/>
        <w:b w:val="0"/>
        <w:color w:val="1A1A1A"/>
        <w:sz w:val="18"/>
        <w:szCs w:val="18"/>
      </w:rPr>
      <w:t>"Europejski Fundusz Morski i Rybacki".</w:t>
    </w:r>
    <w:r w:rsidRPr="00E8677A">
      <w:rPr>
        <w:rStyle w:val="Pogrubienie"/>
        <w:color w:val="1A1A1A"/>
        <w:sz w:val="18"/>
        <w:szCs w:val="18"/>
      </w:rPr>
      <w:t xml:space="preserve"> </w:t>
    </w:r>
    <w:r w:rsidRPr="00E8677A">
      <w:rPr>
        <w:sz w:val="18"/>
        <w:szCs w:val="18"/>
      </w:rPr>
      <w:t>Instytucja zarządzająca Programem Operacyjnym Rybactwo i Morze - Minister Gospodarki Morskiej i Żeglugi Śródlądowej.</w:t>
    </w:r>
  </w:p>
  <w:p w:rsidR="00D123D0" w:rsidRDefault="00D123D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23D0"/>
    <w:rsid w:val="000262D8"/>
    <w:rsid w:val="00065E3D"/>
    <w:rsid w:val="001151B2"/>
    <w:rsid w:val="00166855"/>
    <w:rsid w:val="00214A92"/>
    <w:rsid w:val="003423E8"/>
    <w:rsid w:val="00362687"/>
    <w:rsid w:val="00370C12"/>
    <w:rsid w:val="00385C58"/>
    <w:rsid w:val="0040414B"/>
    <w:rsid w:val="00447CFC"/>
    <w:rsid w:val="00460DF4"/>
    <w:rsid w:val="00463DCF"/>
    <w:rsid w:val="00473305"/>
    <w:rsid w:val="005A2F42"/>
    <w:rsid w:val="005A3226"/>
    <w:rsid w:val="005B4B92"/>
    <w:rsid w:val="005C5229"/>
    <w:rsid w:val="00610419"/>
    <w:rsid w:val="0076267E"/>
    <w:rsid w:val="00763087"/>
    <w:rsid w:val="00776E84"/>
    <w:rsid w:val="00801731"/>
    <w:rsid w:val="008669D4"/>
    <w:rsid w:val="008D7D46"/>
    <w:rsid w:val="009A034D"/>
    <w:rsid w:val="009E4E5E"/>
    <w:rsid w:val="009F3099"/>
    <w:rsid w:val="00A54D89"/>
    <w:rsid w:val="00AE025B"/>
    <w:rsid w:val="00AF0144"/>
    <w:rsid w:val="00C301A4"/>
    <w:rsid w:val="00C737BF"/>
    <w:rsid w:val="00C77EA4"/>
    <w:rsid w:val="00C9140E"/>
    <w:rsid w:val="00D123D0"/>
    <w:rsid w:val="00DA3771"/>
    <w:rsid w:val="00E04A76"/>
    <w:rsid w:val="00E12198"/>
    <w:rsid w:val="00E526C6"/>
    <w:rsid w:val="00EB7293"/>
    <w:rsid w:val="00EC4D2F"/>
    <w:rsid w:val="00ED50B6"/>
    <w:rsid w:val="00EF6A3C"/>
    <w:rsid w:val="00F06EE4"/>
    <w:rsid w:val="00F4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rsid w:val="00D123D0"/>
  </w:style>
  <w:style w:type="paragraph" w:styleId="Stopka">
    <w:name w:val="footer"/>
    <w:basedOn w:val="Normalny"/>
    <w:link w:val="Stopka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  <w:style w:type="character" w:styleId="Pogrubienie">
    <w:name w:val="Strong"/>
    <w:basedOn w:val="Domylnaczcionkaakapitu"/>
    <w:uiPriority w:val="22"/>
    <w:qFormat/>
    <w:rsid w:val="00C914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3D0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123D0"/>
  </w:style>
  <w:style w:type="paragraph" w:styleId="Stopka">
    <w:name w:val="footer"/>
    <w:basedOn w:val="Normalny"/>
    <w:link w:val="StopkaZnak"/>
    <w:uiPriority w:val="99"/>
    <w:semiHidden/>
    <w:unhideWhenUsed/>
    <w:rsid w:val="00D123D0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D123D0"/>
  </w:style>
  <w:style w:type="paragraph" w:styleId="Tekstdymka">
    <w:name w:val="Balloon Text"/>
    <w:basedOn w:val="Normalny"/>
    <w:link w:val="TekstdymkaZnak"/>
    <w:uiPriority w:val="99"/>
    <w:semiHidden/>
    <w:unhideWhenUsed/>
    <w:rsid w:val="00D123D0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3D0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ny"/>
    <w:rsid w:val="00D123D0"/>
    <w:pPr>
      <w:widowControl w:val="0"/>
      <w:autoSpaceDE w:val="0"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Partnerstwo Drawy</cp:lastModifiedBy>
  <cp:revision>17</cp:revision>
  <cp:lastPrinted>2018-04-04T12:43:00Z</cp:lastPrinted>
  <dcterms:created xsi:type="dcterms:W3CDTF">2017-01-24T10:55:00Z</dcterms:created>
  <dcterms:modified xsi:type="dcterms:W3CDTF">2019-04-01T08:44:00Z</dcterms:modified>
</cp:coreProperties>
</file>