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514936">
        <w:rPr>
          <w:rFonts w:ascii="Times New Roman" w:hAnsi="Times New Roman" w:cs="Times New Roman"/>
          <w:b/>
        </w:rPr>
        <w:t>12</w:t>
      </w:r>
      <w:bookmarkStart w:id="0" w:name="_GoBack"/>
      <w:bookmarkEnd w:id="0"/>
      <w:r w:rsidR="008F4933">
        <w:rPr>
          <w:rFonts w:ascii="Times New Roman" w:hAnsi="Times New Roman" w:cs="Times New Roman"/>
          <w:b/>
        </w:rPr>
        <w:t>/2019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714A2B" w:rsidRDefault="0076267E" w:rsidP="009E4E5E">
            <w:pPr>
              <w:pStyle w:val="Default"/>
              <w:jc w:val="both"/>
              <w:rPr>
                <w:b/>
                <w:lang w:val="pl-PL"/>
              </w:rPr>
            </w:pPr>
            <w:r w:rsidRPr="00714A2B">
              <w:rPr>
                <w:b/>
                <w:sz w:val="22"/>
                <w:szCs w:val="22"/>
                <w:lang w:val="pl-PL"/>
              </w:rPr>
              <w:t>Cel ogólny 1. Konkurencyjność gospodarki i tworzenie miejsc pracy</w:t>
            </w:r>
          </w:p>
          <w:p w:rsidR="00D123D0" w:rsidRPr="00714A2B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7E" w:rsidRPr="00714A2B" w:rsidRDefault="0076267E" w:rsidP="0076267E">
            <w:pPr>
              <w:pStyle w:val="Default"/>
              <w:jc w:val="both"/>
              <w:rPr>
                <w:b/>
                <w:lang w:val="pl-PL"/>
              </w:rPr>
            </w:pPr>
            <w:r w:rsidRPr="00714A2B">
              <w:rPr>
                <w:b/>
                <w:sz w:val="22"/>
                <w:szCs w:val="22"/>
                <w:lang w:val="pl-PL"/>
              </w:rPr>
              <w:t>Cel szczegółowy 1.2. Reorientacja i różnicowanie działalności gospodarczej</w:t>
            </w:r>
            <w:r w:rsidR="008F4933">
              <w:rPr>
                <w:b/>
                <w:sz w:val="22"/>
                <w:szCs w:val="22"/>
                <w:lang w:val="pl-PL"/>
              </w:rPr>
              <w:t xml:space="preserve"> i tworzenie miejsc pracy na obszarze LSR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297" w:rsidRPr="0046001B" w:rsidRDefault="00EA7297" w:rsidP="00EA7297">
            <w:pPr>
              <w:pStyle w:val="Default"/>
              <w:jc w:val="both"/>
              <w:rPr>
                <w:b/>
                <w:color w:val="auto"/>
              </w:rPr>
            </w:pPr>
            <w:proofErr w:type="spellStart"/>
            <w:r w:rsidRPr="006624D5">
              <w:rPr>
                <w:b/>
                <w:sz w:val="22"/>
                <w:szCs w:val="22"/>
              </w:rPr>
              <w:t>Przedsięwzięcie</w:t>
            </w:r>
            <w:proofErr w:type="spellEnd"/>
            <w:r w:rsidRPr="006624D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6624D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Pr="006624D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Pr="006624D5"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Nowe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kwalifikacje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423E8" w:rsidRPr="0076267E" w:rsidRDefault="006A25B0" w:rsidP="005B4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osób, które ukończyły szkolenia i zdobyły certyfikat</w:t>
            </w:r>
          </w:p>
          <w:p w:rsidR="005B4B92" w:rsidRPr="001151B2" w:rsidRDefault="005B4B92" w:rsidP="005B4B9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B4B92" w:rsidP="00C9140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EA7297" w:rsidP="00E526C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5B4B9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5B4B92"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EA7297" w:rsidP="00C9140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C34FF3" w:rsidP="005B4B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7F9" w:rsidRDefault="006527F9" w:rsidP="00D123D0">
      <w:pPr>
        <w:spacing w:after="0" w:line="240" w:lineRule="auto"/>
      </w:pPr>
      <w:r>
        <w:separator/>
      </w:r>
    </w:p>
  </w:endnote>
  <w:endnote w:type="continuationSeparator" w:id="0">
    <w:p w:rsidR="006527F9" w:rsidRDefault="006527F9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7F9" w:rsidRDefault="006527F9" w:rsidP="00D123D0">
      <w:pPr>
        <w:spacing w:after="0" w:line="240" w:lineRule="auto"/>
      </w:pPr>
      <w:r>
        <w:separator/>
      </w:r>
    </w:p>
  </w:footnote>
  <w:footnote w:type="continuationSeparator" w:id="0">
    <w:p w:rsidR="006527F9" w:rsidRDefault="006527F9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0E" w:rsidRDefault="00C9140E" w:rsidP="00C9140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140E" w:rsidRPr="00E8677A" w:rsidRDefault="00C9140E" w:rsidP="00C9140E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DA2400">
      <w:rPr>
        <w:rStyle w:val="Pogrubienie"/>
        <w:b w:val="0"/>
        <w:color w:val="1A1A1A"/>
        <w:sz w:val="18"/>
        <w:szCs w:val="18"/>
      </w:rPr>
      <w:t>"Europejski Fundusz Morski i Rybacki".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Morze - Minister Gospodarki Morskiej i Żeglugi Śródlądowej.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3D0"/>
    <w:rsid w:val="000262D8"/>
    <w:rsid w:val="00065E3D"/>
    <w:rsid w:val="0010593C"/>
    <w:rsid w:val="001151B2"/>
    <w:rsid w:val="00166855"/>
    <w:rsid w:val="00214A92"/>
    <w:rsid w:val="003423E8"/>
    <w:rsid w:val="003568D2"/>
    <w:rsid w:val="00362687"/>
    <w:rsid w:val="00370C12"/>
    <w:rsid w:val="00385C58"/>
    <w:rsid w:val="0040414B"/>
    <w:rsid w:val="00447CFC"/>
    <w:rsid w:val="00460DF4"/>
    <w:rsid w:val="00463DCF"/>
    <w:rsid w:val="00473305"/>
    <w:rsid w:val="004D7304"/>
    <w:rsid w:val="00514936"/>
    <w:rsid w:val="00517E89"/>
    <w:rsid w:val="005A3226"/>
    <w:rsid w:val="005B4B92"/>
    <w:rsid w:val="005C5229"/>
    <w:rsid w:val="006527F9"/>
    <w:rsid w:val="006A25B0"/>
    <w:rsid w:val="00714A2B"/>
    <w:rsid w:val="0076267E"/>
    <w:rsid w:val="00776E84"/>
    <w:rsid w:val="00801731"/>
    <w:rsid w:val="008669D4"/>
    <w:rsid w:val="008F4933"/>
    <w:rsid w:val="00922020"/>
    <w:rsid w:val="009A034D"/>
    <w:rsid w:val="009E4E5E"/>
    <w:rsid w:val="009F3099"/>
    <w:rsid w:val="00A54D89"/>
    <w:rsid w:val="00AE025B"/>
    <w:rsid w:val="00AF0144"/>
    <w:rsid w:val="00C301A4"/>
    <w:rsid w:val="00C34FF3"/>
    <w:rsid w:val="00C42164"/>
    <w:rsid w:val="00C737BF"/>
    <w:rsid w:val="00C77EA4"/>
    <w:rsid w:val="00C9140E"/>
    <w:rsid w:val="00D123D0"/>
    <w:rsid w:val="00DA3771"/>
    <w:rsid w:val="00DE2155"/>
    <w:rsid w:val="00E04A76"/>
    <w:rsid w:val="00E526C6"/>
    <w:rsid w:val="00EA7297"/>
    <w:rsid w:val="00EB7293"/>
    <w:rsid w:val="00EC4D2F"/>
    <w:rsid w:val="00EF6A3C"/>
    <w:rsid w:val="00F06EE4"/>
    <w:rsid w:val="00F4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914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21</cp:revision>
  <cp:lastPrinted>2018-04-04T12:43:00Z</cp:lastPrinted>
  <dcterms:created xsi:type="dcterms:W3CDTF">2017-01-24T10:55:00Z</dcterms:created>
  <dcterms:modified xsi:type="dcterms:W3CDTF">2019-08-20T06:52:00Z</dcterms:modified>
</cp:coreProperties>
</file>