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218D" w:rsidRDefault="0027218D" w:rsidP="0092723E">
      <w:pPr>
        <w:pStyle w:val="Bezodstpw"/>
        <w:jc w:val="both"/>
        <w:rPr>
          <w:rFonts w:ascii="Times New Roman" w:hAnsi="Times New Roman"/>
          <w:b/>
        </w:rPr>
      </w:pPr>
      <w:bookmarkStart w:id="0" w:name="_Toc437640216"/>
      <w:bookmarkStart w:id="1" w:name="_Toc459224289"/>
      <w:bookmarkStart w:id="2" w:name="_GoBack"/>
      <w:bookmarkEnd w:id="2"/>
    </w:p>
    <w:p w:rsidR="0092723E" w:rsidRPr="0092723E" w:rsidRDefault="0092723E" w:rsidP="0092723E">
      <w:pPr>
        <w:pStyle w:val="Bezodstpw"/>
        <w:jc w:val="both"/>
        <w:rPr>
          <w:rFonts w:ascii="Times New Roman" w:hAnsi="Times New Roman"/>
        </w:rPr>
      </w:pPr>
      <w:r w:rsidRPr="00DE29FD">
        <w:rPr>
          <w:rFonts w:ascii="Times New Roman" w:hAnsi="Times New Roman"/>
          <w:b/>
        </w:rPr>
        <w:t>Z</w:t>
      </w:r>
      <w:r w:rsidR="009472E6">
        <w:rPr>
          <w:rFonts w:ascii="Times New Roman" w:hAnsi="Times New Roman"/>
          <w:b/>
        </w:rPr>
        <w:t xml:space="preserve">ałącznik  nr 2 do Ogłoszenia nr </w:t>
      </w:r>
      <w:r w:rsidR="00DF1D15">
        <w:rPr>
          <w:rFonts w:ascii="Times New Roman" w:hAnsi="Times New Roman"/>
          <w:b/>
        </w:rPr>
        <w:t>2</w:t>
      </w:r>
      <w:r w:rsidRPr="00DE29FD">
        <w:rPr>
          <w:rFonts w:ascii="Times New Roman" w:hAnsi="Times New Roman"/>
          <w:b/>
        </w:rPr>
        <w:t>/20</w:t>
      </w:r>
      <w:r w:rsidR="008152C9">
        <w:rPr>
          <w:rFonts w:ascii="Times New Roman" w:hAnsi="Times New Roman"/>
          <w:b/>
        </w:rPr>
        <w:t>2</w:t>
      </w:r>
      <w:r w:rsidR="00DF1D15">
        <w:rPr>
          <w:rFonts w:ascii="Times New Roman" w:hAnsi="Times New Roman"/>
          <w:b/>
        </w:rPr>
        <w:t>1</w:t>
      </w:r>
      <w:r w:rsidRPr="0092723E">
        <w:rPr>
          <w:rFonts w:ascii="Times New Roman" w:hAnsi="Times New Roman"/>
        </w:rPr>
        <w:t xml:space="preserve"> - </w:t>
      </w:r>
      <w:bookmarkEnd w:id="0"/>
      <w:bookmarkEnd w:id="1"/>
      <w:r w:rsidRPr="0092723E">
        <w:rPr>
          <w:rFonts w:ascii="Times New Roman" w:hAnsi="Times New Roman"/>
        </w:rPr>
        <w:t>Lokalne kryteria wyboru operacji w ramach poddziałania „Wsparcie na wdrażanie operacji w ramach strategii rozwoju lokalnego kierowanego przez społeczność” objętego PROW 2014-2020,</w:t>
      </w:r>
    </w:p>
    <w:p w:rsidR="0092723E" w:rsidRDefault="0092723E" w:rsidP="0092723E">
      <w:pPr>
        <w:rPr>
          <w:rFonts w:ascii="Times New Roman" w:hAnsi="Times New Roman" w:cs="Times New Roman"/>
        </w:rPr>
      </w:pPr>
    </w:p>
    <w:p w:rsidR="008976D7" w:rsidRDefault="008976D7" w:rsidP="008976D7"/>
    <w:p w:rsidR="0092723E" w:rsidRPr="00EE4D65" w:rsidRDefault="0092723E" w:rsidP="0092723E">
      <w:pPr>
        <w:spacing w:line="360" w:lineRule="auto"/>
        <w:jc w:val="center"/>
        <w:rPr>
          <w:rFonts w:ascii="Times New Roman" w:hAnsi="Times New Roman" w:cs="Times New Roman"/>
          <w:sz w:val="36"/>
          <w:szCs w:val="36"/>
        </w:rPr>
      </w:pPr>
      <w:r w:rsidRPr="00EE4D65">
        <w:rPr>
          <w:rFonts w:ascii="Times New Roman" w:hAnsi="Times New Roman" w:cs="Times New Roman"/>
          <w:sz w:val="36"/>
          <w:szCs w:val="36"/>
        </w:rPr>
        <w:t>Lokalne kryteria wyboru operacji</w:t>
      </w:r>
    </w:p>
    <w:p w:rsidR="0092723E" w:rsidRPr="00EE4D65" w:rsidRDefault="0092723E" w:rsidP="0092723E">
      <w:pPr>
        <w:spacing w:line="360" w:lineRule="auto"/>
        <w:jc w:val="center"/>
        <w:rPr>
          <w:rFonts w:ascii="Times New Roman" w:hAnsi="Times New Roman" w:cs="Times New Roman"/>
          <w:sz w:val="36"/>
          <w:szCs w:val="36"/>
        </w:rPr>
      </w:pPr>
      <w:r w:rsidRPr="00EE4D65">
        <w:rPr>
          <w:rFonts w:ascii="Times New Roman" w:hAnsi="Times New Roman" w:cs="Times New Roman"/>
          <w:sz w:val="36"/>
          <w:szCs w:val="36"/>
        </w:rPr>
        <w:t>w ramach poddziałania</w:t>
      </w:r>
    </w:p>
    <w:p w:rsidR="0092723E" w:rsidRPr="00EE4D65" w:rsidRDefault="0092723E" w:rsidP="0092723E">
      <w:pPr>
        <w:spacing w:line="360" w:lineRule="auto"/>
        <w:jc w:val="center"/>
        <w:rPr>
          <w:rFonts w:ascii="Times New Roman" w:hAnsi="Times New Roman" w:cs="Times New Roman"/>
          <w:sz w:val="36"/>
          <w:szCs w:val="36"/>
        </w:rPr>
      </w:pPr>
      <w:r w:rsidRPr="00EE4D65">
        <w:rPr>
          <w:rFonts w:ascii="Times New Roman" w:hAnsi="Times New Roman" w:cs="Times New Roman"/>
          <w:sz w:val="36"/>
          <w:szCs w:val="36"/>
        </w:rPr>
        <w:t>„Wsparcie na wdrażanie operacji w ramach</w:t>
      </w:r>
    </w:p>
    <w:p w:rsidR="0092723E" w:rsidRPr="00EE4D65" w:rsidRDefault="0092723E" w:rsidP="0092723E">
      <w:pPr>
        <w:spacing w:line="360" w:lineRule="auto"/>
        <w:jc w:val="center"/>
        <w:rPr>
          <w:rFonts w:ascii="Times New Roman" w:hAnsi="Times New Roman" w:cs="Times New Roman"/>
          <w:sz w:val="36"/>
          <w:szCs w:val="36"/>
        </w:rPr>
      </w:pPr>
      <w:r w:rsidRPr="00EE4D65">
        <w:rPr>
          <w:rFonts w:ascii="Times New Roman" w:hAnsi="Times New Roman" w:cs="Times New Roman"/>
          <w:sz w:val="36"/>
          <w:szCs w:val="36"/>
        </w:rPr>
        <w:t>strategii rozwoju lokalnego kierowanego przez społeczność”</w:t>
      </w:r>
    </w:p>
    <w:p w:rsidR="0092723E" w:rsidRPr="00EE4D65" w:rsidRDefault="0092723E" w:rsidP="0092723E">
      <w:pPr>
        <w:spacing w:line="360" w:lineRule="auto"/>
        <w:jc w:val="center"/>
        <w:rPr>
          <w:rFonts w:ascii="Times New Roman" w:hAnsi="Times New Roman" w:cs="Times New Roman"/>
          <w:sz w:val="36"/>
          <w:szCs w:val="36"/>
        </w:rPr>
      </w:pPr>
      <w:r w:rsidRPr="00EE4D65">
        <w:rPr>
          <w:rFonts w:ascii="Times New Roman" w:hAnsi="Times New Roman" w:cs="Times New Roman"/>
          <w:sz w:val="36"/>
          <w:szCs w:val="36"/>
        </w:rPr>
        <w:t>objętego PROW 2014-2020,</w:t>
      </w:r>
    </w:p>
    <w:p w:rsidR="0092723E" w:rsidRDefault="00982551" w:rsidP="0092723E">
      <w:pPr>
        <w:spacing w:line="360" w:lineRule="auto"/>
        <w:jc w:val="center"/>
        <w:rPr>
          <w:rFonts w:ascii="Times New Roman" w:hAnsi="Times New Roman" w:cs="Times New Roman"/>
          <w:sz w:val="36"/>
          <w:szCs w:val="36"/>
        </w:rPr>
      </w:pPr>
      <w:r>
        <w:rPr>
          <w:rFonts w:ascii="Times New Roman" w:hAnsi="Times New Roman" w:cs="Times New Roman"/>
          <w:sz w:val="36"/>
          <w:szCs w:val="36"/>
        </w:rPr>
        <w:t>zgodnie z Procedurą ustalania i zmiany kryteriów wyboru operacji</w:t>
      </w:r>
      <w:r w:rsidR="0092723E">
        <w:rPr>
          <w:rFonts w:ascii="Times New Roman" w:hAnsi="Times New Roman" w:cs="Times New Roman"/>
          <w:sz w:val="36"/>
          <w:szCs w:val="36"/>
        </w:rPr>
        <w:t xml:space="preserve"> dla przedsięwzięcia:</w:t>
      </w:r>
    </w:p>
    <w:p w:rsidR="005E7218" w:rsidRPr="005F0EEC" w:rsidRDefault="0061644A" w:rsidP="005E7218">
      <w:pPr>
        <w:pStyle w:val="Textbody"/>
        <w:spacing w:after="0"/>
        <w:jc w:val="center"/>
        <w:rPr>
          <w:rFonts w:cs="Times New Roman"/>
          <w:sz w:val="22"/>
          <w:szCs w:val="22"/>
        </w:rPr>
      </w:pPr>
      <w:r>
        <w:rPr>
          <w:rStyle w:val="Pogrubienie"/>
          <w:rFonts w:cs="Times New Roman"/>
          <w:color w:val="008000"/>
          <w:sz w:val="22"/>
          <w:szCs w:val="22"/>
          <w:shd w:val="clear" w:color="auto" w:fill="FFFFF3"/>
        </w:rPr>
        <w:t>ROZWIJANIE DZIAŁALNOŚCI GOSPODARCZEJ</w:t>
      </w:r>
    </w:p>
    <w:p w:rsidR="0092723E" w:rsidRDefault="0092723E" w:rsidP="0092723E">
      <w:pPr>
        <w:spacing w:line="360" w:lineRule="auto"/>
        <w:jc w:val="center"/>
        <w:rPr>
          <w:rFonts w:ascii="Times New Roman" w:hAnsi="Times New Roman" w:cs="Times New Roman"/>
          <w:sz w:val="36"/>
          <w:szCs w:val="36"/>
        </w:rPr>
      </w:pPr>
    </w:p>
    <w:p w:rsidR="0092723E" w:rsidRPr="0092723E" w:rsidRDefault="0092723E" w:rsidP="0092723E">
      <w:pPr>
        <w:spacing w:line="360" w:lineRule="auto"/>
        <w:jc w:val="center"/>
        <w:rPr>
          <w:rFonts w:ascii="Times New Roman" w:hAnsi="Times New Roman" w:cs="Times New Roman"/>
          <w:sz w:val="36"/>
          <w:szCs w:val="36"/>
        </w:rPr>
        <w:sectPr w:rsidR="0092723E" w:rsidRPr="0092723E">
          <w:headerReference w:type="default" r:id="rId9"/>
          <w:pgSz w:w="11906" w:h="16838"/>
          <w:pgMar w:top="1418" w:right="1418" w:bottom="1418" w:left="1134" w:header="709" w:footer="1134" w:gutter="0"/>
          <w:pgNumType w:start="0"/>
          <w:cols w:space="708"/>
          <w:docGrid w:linePitch="360"/>
        </w:sectPr>
      </w:pPr>
    </w:p>
    <w:p w:rsidR="008976D7" w:rsidRPr="00982551" w:rsidRDefault="008976D7" w:rsidP="008976D7">
      <w:pPr>
        <w:spacing w:before="120" w:after="0"/>
        <w:jc w:val="center"/>
        <w:rPr>
          <w:rFonts w:ascii="Times New Roman" w:hAnsi="Times New Roman" w:cs="Times New Roman"/>
          <w:lang w:eastAsia="pl-PL"/>
        </w:rPr>
      </w:pPr>
      <w:r w:rsidRPr="00982551">
        <w:rPr>
          <w:rFonts w:ascii="Times New Roman" w:hAnsi="Times New Roman" w:cs="Times New Roman"/>
          <w:b/>
          <w:lang w:eastAsia="pl-PL"/>
        </w:rPr>
        <w:lastRenderedPageBreak/>
        <w:t>LOKALNE KRYTERIA WYBORU OPERACJI</w:t>
      </w:r>
    </w:p>
    <w:p w:rsidR="00982551" w:rsidRPr="00982551" w:rsidRDefault="008976D7" w:rsidP="008976D7">
      <w:pPr>
        <w:spacing w:before="120" w:after="0"/>
        <w:jc w:val="center"/>
        <w:rPr>
          <w:rFonts w:ascii="Times New Roman" w:hAnsi="Times New Roman" w:cs="Times New Roman"/>
          <w:lang w:eastAsia="pl-PL"/>
        </w:rPr>
      </w:pPr>
      <w:r w:rsidRPr="00982551">
        <w:rPr>
          <w:rFonts w:ascii="Times New Roman" w:hAnsi="Times New Roman" w:cs="Times New Roman"/>
          <w:lang w:eastAsia="pl-PL"/>
        </w:rPr>
        <w:t>KRYTERIA OBLIGATORYJNE DLA WSZYSTKICH NABORÓW I REALIZOWANYCH TYPÓW OPERACJI</w:t>
      </w:r>
      <w:r w:rsidR="00982551" w:rsidRPr="00982551">
        <w:rPr>
          <w:rFonts w:ascii="Times New Roman" w:hAnsi="Times New Roman" w:cs="Times New Roman"/>
          <w:lang w:eastAsia="pl-PL"/>
        </w:rPr>
        <w:t xml:space="preserve"> </w:t>
      </w:r>
    </w:p>
    <w:p w:rsidR="008976D7" w:rsidRPr="005E7218" w:rsidRDefault="00982551" w:rsidP="005E7218">
      <w:pPr>
        <w:pStyle w:val="Textbody"/>
        <w:spacing w:after="0"/>
        <w:jc w:val="center"/>
        <w:rPr>
          <w:rFonts w:cs="Times New Roman"/>
          <w:sz w:val="20"/>
          <w:szCs w:val="20"/>
        </w:rPr>
      </w:pPr>
      <w:r w:rsidRPr="005E7218">
        <w:rPr>
          <w:rFonts w:cs="Times New Roman"/>
          <w:b/>
          <w:sz w:val="20"/>
          <w:szCs w:val="20"/>
          <w:lang w:eastAsia="pl-PL"/>
        </w:rPr>
        <w:t xml:space="preserve">(*NIE DOTYCZY </w:t>
      </w:r>
      <w:r w:rsidR="0061644A">
        <w:rPr>
          <w:rStyle w:val="Pogrubienie"/>
          <w:rFonts w:cs="Times New Roman"/>
          <w:color w:val="008000"/>
          <w:sz w:val="20"/>
          <w:szCs w:val="20"/>
          <w:shd w:val="clear" w:color="auto" w:fill="FFFFF3"/>
        </w:rPr>
        <w:t>ROZWIJANIA DZIAŁALNOŚCI GOSPODARCZEJ</w:t>
      </w:r>
      <w:r w:rsidRPr="005E7218">
        <w:rPr>
          <w:rFonts w:cs="Times New Roman"/>
          <w:sz w:val="20"/>
          <w:szCs w:val="20"/>
          <w:lang w:eastAsia="pl-PL"/>
        </w:rPr>
        <w:t>)</w:t>
      </w:r>
    </w:p>
    <w:p w:rsidR="00E8677A" w:rsidRDefault="00E8677A" w:rsidP="00E8677A">
      <w:pPr>
        <w:spacing w:after="0" w:line="240" w:lineRule="auto"/>
        <w:rPr>
          <w:rFonts w:ascii="Verdana" w:hAnsi="Verdana" w:cs="Verdana"/>
          <w:b/>
          <w:bCs/>
          <w:color w:val="365F91"/>
          <w:sz w:val="20"/>
          <w:szCs w:val="20"/>
          <w:lang w:eastAsia="pl-PL"/>
        </w:rPr>
      </w:pPr>
    </w:p>
    <w:p w:rsidR="00823BB7" w:rsidRDefault="00823BB7" w:rsidP="00823BB7">
      <w:pPr>
        <w:jc w:val="center"/>
        <w:rPr>
          <w:rFonts w:ascii="Verdana" w:hAnsi="Verdana" w:cs="Verdana"/>
          <w:bCs/>
          <w:sz w:val="20"/>
          <w:szCs w:val="20"/>
        </w:rPr>
      </w:pPr>
      <w:r>
        <w:rPr>
          <w:rFonts w:ascii="Verdana" w:hAnsi="Verdana" w:cs="Verdana"/>
          <w:sz w:val="20"/>
          <w:szCs w:val="20"/>
        </w:rPr>
        <w:t>KRYTERIA OBLIGATORYJNE W ODNIESIENIU DO NABORÓW OGŁASZANYCH W ZAKRESIE OPERACJI Z ZAKRESU INFRASTRUKTURY TURYSTYCZNEJ, REKREACYJNEJ, KULTURALNEJ LUB DROGOWEJ GWARANTUJĄCEJ SPÓJNOŚĆ TERYTORIALNĄ W ZAKRESIE WŁĄCZENIA SPOŁECZNEGO</w:t>
      </w:r>
    </w:p>
    <w:tbl>
      <w:tblPr>
        <w:tblW w:w="14280" w:type="dxa"/>
        <w:tblInd w:w="-128" w:type="dxa"/>
        <w:tblLayout w:type="fixed"/>
        <w:tblCellMar>
          <w:left w:w="0" w:type="dxa"/>
          <w:right w:w="0" w:type="dxa"/>
        </w:tblCellMar>
        <w:tblLook w:val="04A0" w:firstRow="1" w:lastRow="0" w:firstColumn="1" w:lastColumn="0" w:noHBand="0" w:noVBand="1"/>
      </w:tblPr>
      <w:tblGrid>
        <w:gridCol w:w="15"/>
        <w:gridCol w:w="2416"/>
        <w:gridCol w:w="15"/>
        <w:gridCol w:w="5176"/>
        <w:gridCol w:w="15"/>
        <w:gridCol w:w="3955"/>
        <w:gridCol w:w="15"/>
        <w:gridCol w:w="2658"/>
        <w:gridCol w:w="15"/>
      </w:tblGrid>
      <w:tr w:rsidR="00823BB7" w:rsidTr="00211249">
        <w:trPr>
          <w:trHeight w:val="416"/>
        </w:trPr>
        <w:tc>
          <w:tcPr>
            <w:tcW w:w="2431" w:type="dxa"/>
            <w:gridSpan w:val="2"/>
            <w:tcBorders>
              <w:top w:val="single" w:sz="8" w:space="0" w:color="000000"/>
              <w:left w:val="single" w:sz="8" w:space="0" w:color="000000"/>
              <w:bottom w:val="single" w:sz="8" w:space="0" w:color="000000"/>
              <w:right w:val="nil"/>
            </w:tcBorders>
            <w:shd w:val="clear" w:color="auto" w:fill="EEECE1"/>
            <w:hideMark/>
          </w:tcPr>
          <w:p w:rsidR="00823BB7" w:rsidRDefault="00823BB7" w:rsidP="00211249">
            <w:pPr>
              <w:spacing w:after="0" w:line="240" w:lineRule="auto"/>
              <w:rPr>
                <w:rFonts w:ascii="Verdana" w:hAnsi="Verdana" w:cs="Verdana"/>
                <w:sz w:val="20"/>
                <w:szCs w:val="20"/>
              </w:rPr>
            </w:pPr>
            <w:r>
              <w:rPr>
                <w:rFonts w:ascii="Verdana" w:hAnsi="Verdana" w:cs="Verdana"/>
                <w:sz w:val="20"/>
                <w:szCs w:val="20"/>
              </w:rPr>
              <w:t>Kryterium:</w:t>
            </w:r>
          </w:p>
        </w:tc>
        <w:tc>
          <w:tcPr>
            <w:tcW w:w="5190" w:type="dxa"/>
            <w:gridSpan w:val="2"/>
            <w:tcBorders>
              <w:top w:val="single" w:sz="8" w:space="0" w:color="000000"/>
              <w:left w:val="single" w:sz="8" w:space="0" w:color="000000"/>
              <w:bottom w:val="single" w:sz="8" w:space="0" w:color="000000"/>
              <w:right w:val="nil"/>
            </w:tcBorders>
            <w:shd w:val="clear" w:color="auto" w:fill="EEECE1"/>
            <w:hideMark/>
          </w:tcPr>
          <w:p w:rsidR="00823BB7" w:rsidRDefault="00823BB7" w:rsidP="00211249">
            <w:pPr>
              <w:spacing w:after="0" w:line="240" w:lineRule="auto"/>
              <w:rPr>
                <w:rFonts w:ascii="Verdana" w:hAnsi="Verdana" w:cs="Verdana"/>
                <w:sz w:val="20"/>
                <w:szCs w:val="20"/>
              </w:rPr>
            </w:pPr>
            <w:r>
              <w:rPr>
                <w:rFonts w:ascii="Verdana" w:hAnsi="Verdana" w:cs="Verdana"/>
                <w:sz w:val="20"/>
                <w:szCs w:val="20"/>
              </w:rPr>
              <w:t>Opis:</w:t>
            </w:r>
          </w:p>
        </w:tc>
        <w:tc>
          <w:tcPr>
            <w:tcW w:w="3969" w:type="dxa"/>
            <w:gridSpan w:val="2"/>
            <w:tcBorders>
              <w:top w:val="single" w:sz="8" w:space="0" w:color="000000"/>
              <w:left w:val="single" w:sz="8" w:space="0" w:color="000000"/>
              <w:bottom w:val="single" w:sz="8" w:space="0" w:color="000000"/>
              <w:right w:val="nil"/>
            </w:tcBorders>
            <w:shd w:val="clear" w:color="auto" w:fill="EEECE1"/>
            <w:hideMark/>
          </w:tcPr>
          <w:p w:rsidR="00823BB7" w:rsidRDefault="00823BB7" w:rsidP="00211249">
            <w:pPr>
              <w:spacing w:after="0" w:line="240" w:lineRule="auto"/>
              <w:rPr>
                <w:rFonts w:ascii="Verdana" w:hAnsi="Verdana" w:cs="Verdana"/>
                <w:sz w:val="20"/>
                <w:szCs w:val="20"/>
              </w:rPr>
            </w:pPr>
            <w:r>
              <w:rPr>
                <w:rFonts w:ascii="Verdana" w:hAnsi="Verdana" w:cs="Verdana"/>
                <w:sz w:val="20"/>
                <w:szCs w:val="20"/>
              </w:rPr>
              <w:t>Punktacja:</w:t>
            </w:r>
          </w:p>
        </w:tc>
        <w:tc>
          <w:tcPr>
            <w:tcW w:w="2688" w:type="dxa"/>
            <w:gridSpan w:val="3"/>
            <w:tcBorders>
              <w:top w:val="single" w:sz="8" w:space="0" w:color="000000"/>
              <w:left w:val="single" w:sz="8" w:space="0" w:color="000000"/>
              <w:bottom w:val="single" w:sz="8" w:space="0" w:color="000000"/>
              <w:right w:val="single" w:sz="8" w:space="0" w:color="000000"/>
            </w:tcBorders>
            <w:shd w:val="clear" w:color="auto" w:fill="EEECE1"/>
            <w:hideMark/>
          </w:tcPr>
          <w:p w:rsidR="00823BB7" w:rsidRDefault="00823BB7" w:rsidP="00211249">
            <w:pPr>
              <w:spacing w:after="0" w:line="240" w:lineRule="auto"/>
            </w:pPr>
            <w:r>
              <w:rPr>
                <w:rFonts w:ascii="Verdana" w:hAnsi="Verdana" w:cs="Verdana"/>
                <w:sz w:val="20"/>
                <w:szCs w:val="20"/>
              </w:rPr>
              <w:t>Źródło weryfikacji:</w:t>
            </w:r>
          </w:p>
        </w:tc>
      </w:tr>
      <w:tr w:rsidR="00823BB7" w:rsidTr="0061644A">
        <w:trPr>
          <w:gridBefore w:val="1"/>
          <w:gridAfter w:val="1"/>
          <w:wBefore w:w="15" w:type="dxa"/>
          <w:wAfter w:w="15" w:type="dxa"/>
        </w:trPr>
        <w:tc>
          <w:tcPr>
            <w:tcW w:w="2431" w:type="dxa"/>
            <w:gridSpan w:val="2"/>
            <w:tcBorders>
              <w:top w:val="single" w:sz="4" w:space="0" w:color="000000"/>
              <w:left w:val="single" w:sz="4" w:space="0" w:color="000000"/>
              <w:bottom w:val="single" w:sz="4" w:space="0" w:color="000000"/>
              <w:right w:val="nil"/>
            </w:tcBorders>
            <w:shd w:val="clear" w:color="auto" w:fill="BFBFBF" w:themeFill="background1" w:themeFillShade="BF"/>
            <w:hideMark/>
          </w:tcPr>
          <w:p w:rsidR="00823BB7" w:rsidRDefault="00823BB7" w:rsidP="00211249">
            <w:pPr>
              <w:spacing w:after="0" w:line="240" w:lineRule="auto"/>
              <w:rPr>
                <w:rFonts w:ascii="Verdana" w:hAnsi="Verdana" w:cs="Verdana"/>
                <w:sz w:val="20"/>
                <w:szCs w:val="20"/>
              </w:rPr>
            </w:pPr>
            <w:r>
              <w:rPr>
                <w:rFonts w:ascii="Verdana" w:hAnsi="Verdana" w:cs="Verdana"/>
                <w:b/>
                <w:bCs/>
                <w:sz w:val="20"/>
                <w:szCs w:val="20"/>
              </w:rPr>
              <w:t xml:space="preserve">I. Miejsce realizacji operacji </w:t>
            </w:r>
            <w:r w:rsidR="0061644A">
              <w:rPr>
                <w:rFonts w:ascii="Verdana" w:hAnsi="Verdana" w:cs="Verdana"/>
                <w:b/>
                <w:bCs/>
                <w:sz w:val="20"/>
                <w:szCs w:val="20"/>
              </w:rPr>
              <w:t>*</w:t>
            </w:r>
          </w:p>
        </w:tc>
        <w:tc>
          <w:tcPr>
            <w:tcW w:w="5190" w:type="dxa"/>
            <w:gridSpan w:val="2"/>
            <w:tcBorders>
              <w:top w:val="single" w:sz="4" w:space="0" w:color="000000"/>
              <w:left w:val="single" w:sz="8" w:space="0" w:color="000000"/>
              <w:bottom w:val="single" w:sz="4" w:space="0" w:color="000000"/>
              <w:right w:val="nil"/>
            </w:tcBorders>
            <w:shd w:val="clear" w:color="auto" w:fill="BFBFBF" w:themeFill="background1" w:themeFillShade="BF"/>
            <w:hideMark/>
          </w:tcPr>
          <w:p w:rsidR="00823BB7" w:rsidRDefault="00823BB7" w:rsidP="00211249">
            <w:pPr>
              <w:spacing w:after="0" w:line="240" w:lineRule="auto"/>
              <w:rPr>
                <w:rFonts w:ascii="Verdana" w:hAnsi="Verdana" w:cs="Verdana"/>
                <w:sz w:val="20"/>
                <w:szCs w:val="20"/>
              </w:rPr>
            </w:pPr>
            <w:r>
              <w:rPr>
                <w:rFonts w:ascii="Verdana" w:hAnsi="Verdana" w:cs="Verdana"/>
                <w:sz w:val="20"/>
                <w:szCs w:val="20"/>
              </w:rPr>
              <w:t xml:space="preserve">Preferuje się operacje realizowane na terenie miejscowości przez mniej niż 5 tys. mieszkańców. Dotyczy miejscowości, w tym również miejscowości będących jednostkami pomocniczymi gmin (sołectwa, dzielnice lub osiedla ), opisanych liczbą mieszkańców zamieszkałych wg stanu na dzień 31 grudnia 2013 r., tj. zameldowanych na stałe lub czasowo. </w:t>
            </w:r>
          </w:p>
        </w:tc>
        <w:tc>
          <w:tcPr>
            <w:tcW w:w="3969" w:type="dxa"/>
            <w:gridSpan w:val="2"/>
            <w:tcBorders>
              <w:top w:val="single" w:sz="4" w:space="0" w:color="000000"/>
              <w:left w:val="single" w:sz="8" w:space="0" w:color="000000"/>
              <w:bottom w:val="single" w:sz="4" w:space="0" w:color="000000"/>
              <w:right w:val="nil"/>
            </w:tcBorders>
            <w:shd w:val="clear" w:color="auto" w:fill="BFBFBF" w:themeFill="background1" w:themeFillShade="BF"/>
            <w:hideMark/>
          </w:tcPr>
          <w:p w:rsidR="00823BB7" w:rsidRDefault="00823BB7" w:rsidP="00211249">
            <w:pPr>
              <w:spacing w:after="0" w:line="240" w:lineRule="auto"/>
              <w:rPr>
                <w:rFonts w:ascii="Verdana" w:hAnsi="Verdana" w:cs="Verdana"/>
                <w:sz w:val="20"/>
                <w:szCs w:val="20"/>
              </w:rPr>
            </w:pPr>
            <w:r w:rsidRPr="005E7218">
              <w:rPr>
                <w:rFonts w:ascii="Verdana" w:hAnsi="Verdana" w:cs="Verdana"/>
                <w:b/>
                <w:sz w:val="20"/>
                <w:szCs w:val="20"/>
              </w:rPr>
              <w:t>2 pkt</w:t>
            </w:r>
            <w:r>
              <w:rPr>
                <w:rFonts w:ascii="Verdana" w:hAnsi="Verdana" w:cs="Verdana"/>
                <w:sz w:val="20"/>
                <w:szCs w:val="20"/>
              </w:rPr>
              <w:t xml:space="preserve"> - miejsce realizacji operacji w miejscowości zamieszkałej przez nie więcej niż 5 tys. mieszkańców </w:t>
            </w:r>
          </w:p>
          <w:p w:rsidR="00823BB7" w:rsidRDefault="00823BB7" w:rsidP="00211249">
            <w:pPr>
              <w:spacing w:after="0" w:line="240" w:lineRule="auto"/>
              <w:rPr>
                <w:rFonts w:ascii="Verdana" w:hAnsi="Verdana" w:cs="Verdana"/>
                <w:sz w:val="20"/>
                <w:szCs w:val="20"/>
              </w:rPr>
            </w:pPr>
            <w:r w:rsidRPr="005E7218">
              <w:rPr>
                <w:rFonts w:ascii="Verdana" w:hAnsi="Verdana" w:cs="Verdana"/>
                <w:b/>
                <w:sz w:val="20"/>
                <w:szCs w:val="20"/>
              </w:rPr>
              <w:t>0 pkt</w:t>
            </w:r>
            <w:r>
              <w:rPr>
                <w:rFonts w:ascii="Verdana" w:hAnsi="Verdana" w:cs="Verdana"/>
                <w:sz w:val="20"/>
                <w:szCs w:val="20"/>
              </w:rPr>
              <w:t xml:space="preserve"> - miejsce realizacji operacji w miejscowości zamieszkałej przez 5 tys. i więcej mieszkańców</w:t>
            </w:r>
          </w:p>
        </w:tc>
        <w:tc>
          <w:tcPr>
            <w:tcW w:w="2658" w:type="dxa"/>
            <w:tcBorders>
              <w:top w:val="single" w:sz="4" w:space="0" w:color="000000"/>
              <w:left w:val="single" w:sz="8" w:space="0" w:color="000000"/>
              <w:bottom w:val="single" w:sz="4" w:space="0" w:color="000000"/>
              <w:right w:val="single" w:sz="4" w:space="0" w:color="000000"/>
            </w:tcBorders>
            <w:shd w:val="clear" w:color="auto" w:fill="BFBFBF" w:themeFill="background1" w:themeFillShade="BF"/>
            <w:hideMark/>
          </w:tcPr>
          <w:p w:rsidR="00823BB7" w:rsidRDefault="00823BB7" w:rsidP="00211249">
            <w:pPr>
              <w:spacing w:after="0" w:line="240" w:lineRule="auto"/>
            </w:pPr>
            <w:r>
              <w:rPr>
                <w:rFonts w:ascii="Verdana" w:hAnsi="Verdana" w:cs="Verdana"/>
                <w:sz w:val="20"/>
                <w:szCs w:val="20"/>
              </w:rPr>
              <w:t xml:space="preserve">Zaświadczenie od gminy potwierdzające liczbę mieszkańców miejscowości na terenie której będzie realizowana operacja </w:t>
            </w:r>
            <w:r>
              <w:rPr>
                <w:rFonts w:ascii="Verdana" w:hAnsi="Verdana"/>
                <w:b/>
                <w:sz w:val="16"/>
                <w:szCs w:val="16"/>
              </w:rPr>
              <w:t>D</w:t>
            </w:r>
            <w:r>
              <w:rPr>
                <w:rFonts w:ascii="Verdana" w:hAnsi="Verdana" w:cs="Verdana"/>
                <w:b/>
                <w:sz w:val="16"/>
                <w:szCs w:val="16"/>
              </w:rPr>
              <w:t>OTYCZY PRZEDSIĘWZIĘCIA</w:t>
            </w:r>
          </w:p>
        </w:tc>
      </w:tr>
    </w:tbl>
    <w:p w:rsidR="00823BB7" w:rsidRDefault="00823BB7" w:rsidP="00823BB7">
      <w:pPr>
        <w:jc w:val="center"/>
        <w:rPr>
          <w:rFonts w:ascii="Verdana" w:hAnsi="Verdana" w:cs="Verdana"/>
          <w:bCs/>
          <w:sz w:val="20"/>
          <w:szCs w:val="20"/>
        </w:rPr>
      </w:pPr>
      <w:r>
        <w:rPr>
          <w:rFonts w:ascii="Verdana" w:hAnsi="Verdana" w:cs="Verdana"/>
          <w:sz w:val="20"/>
          <w:szCs w:val="20"/>
        </w:rPr>
        <w:t>KRYTERIA OBLIGATORYJNE W ODNIESIENIU DO NABORÓW OGŁASZANYCH W ZAKRESIE ROZWOJU PRZEDSIĘBIORCZOŚCI NA OBSZARZE WIEJSKIM:</w:t>
      </w:r>
    </w:p>
    <w:tbl>
      <w:tblPr>
        <w:tblW w:w="14280" w:type="dxa"/>
        <w:tblInd w:w="-128" w:type="dxa"/>
        <w:tblLayout w:type="fixed"/>
        <w:tblCellMar>
          <w:left w:w="0" w:type="dxa"/>
          <w:right w:w="0" w:type="dxa"/>
        </w:tblCellMar>
        <w:tblLook w:val="04A0" w:firstRow="1" w:lastRow="0" w:firstColumn="1" w:lastColumn="0" w:noHBand="0" w:noVBand="1"/>
      </w:tblPr>
      <w:tblGrid>
        <w:gridCol w:w="15"/>
        <w:gridCol w:w="2416"/>
        <w:gridCol w:w="15"/>
        <w:gridCol w:w="5176"/>
        <w:gridCol w:w="15"/>
        <w:gridCol w:w="3955"/>
        <w:gridCol w:w="15"/>
        <w:gridCol w:w="2658"/>
        <w:gridCol w:w="15"/>
      </w:tblGrid>
      <w:tr w:rsidR="00823BB7" w:rsidTr="00211249">
        <w:trPr>
          <w:trHeight w:val="416"/>
        </w:trPr>
        <w:tc>
          <w:tcPr>
            <w:tcW w:w="2431" w:type="dxa"/>
            <w:gridSpan w:val="2"/>
            <w:tcBorders>
              <w:top w:val="single" w:sz="8" w:space="0" w:color="000000"/>
              <w:left w:val="single" w:sz="8" w:space="0" w:color="000000"/>
              <w:bottom w:val="single" w:sz="8" w:space="0" w:color="000000"/>
              <w:right w:val="nil"/>
            </w:tcBorders>
            <w:shd w:val="clear" w:color="auto" w:fill="EEECE1"/>
            <w:hideMark/>
          </w:tcPr>
          <w:p w:rsidR="00823BB7" w:rsidRDefault="00823BB7" w:rsidP="00211249">
            <w:pPr>
              <w:spacing w:after="0" w:line="240" w:lineRule="auto"/>
              <w:rPr>
                <w:rFonts w:ascii="Verdana" w:hAnsi="Verdana" w:cs="Verdana"/>
                <w:sz w:val="20"/>
                <w:szCs w:val="20"/>
              </w:rPr>
            </w:pPr>
            <w:r>
              <w:rPr>
                <w:rFonts w:ascii="Verdana" w:hAnsi="Verdana" w:cs="Verdana"/>
                <w:sz w:val="20"/>
                <w:szCs w:val="20"/>
              </w:rPr>
              <w:t>Kryterium:</w:t>
            </w:r>
          </w:p>
        </w:tc>
        <w:tc>
          <w:tcPr>
            <w:tcW w:w="5190" w:type="dxa"/>
            <w:gridSpan w:val="2"/>
            <w:tcBorders>
              <w:top w:val="single" w:sz="8" w:space="0" w:color="000000"/>
              <w:left w:val="single" w:sz="8" w:space="0" w:color="000000"/>
              <w:bottom w:val="single" w:sz="8" w:space="0" w:color="000000"/>
              <w:right w:val="nil"/>
            </w:tcBorders>
            <w:shd w:val="clear" w:color="auto" w:fill="EEECE1"/>
            <w:hideMark/>
          </w:tcPr>
          <w:p w:rsidR="00823BB7" w:rsidRDefault="00823BB7" w:rsidP="00211249">
            <w:pPr>
              <w:spacing w:after="0" w:line="240" w:lineRule="auto"/>
              <w:rPr>
                <w:rFonts w:ascii="Verdana" w:hAnsi="Verdana" w:cs="Verdana"/>
                <w:sz w:val="20"/>
                <w:szCs w:val="20"/>
              </w:rPr>
            </w:pPr>
            <w:r>
              <w:rPr>
                <w:rFonts w:ascii="Verdana" w:hAnsi="Verdana" w:cs="Verdana"/>
                <w:sz w:val="20"/>
                <w:szCs w:val="20"/>
              </w:rPr>
              <w:t>Opis:</w:t>
            </w:r>
          </w:p>
        </w:tc>
        <w:tc>
          <w:tcPr>
            <w:tcW w:w="3969" w:type="dxa"/>
            <w:gridSpan w:val="2"/>
            <w:tcBorders>
              <w:top w:val="single" w:sz="8" w:space="0" w:color="000000"/>
              <w:left w:val="single" w:sz="8" w:space="0" w:color="000000"/>
              <w:bottom w:val="single" w:sz="8" w:space="0" w:color="000000"/>
              <w:right w:val="nil"/>
            </w:tcBorders>
            <w:shd w:val="clear" w:color="auto" w:fill="EEECE1"/>
            <w:hideMark/>
          </w:tcPr>
          <w:p w:rsidR="00823BB7" w:rsidRDefault="00823BB7" w:rsidP="00211249">
            <w:pPr>
              <w:spacing w:after="0" w:line="240" w:lineRule="auto"/>
              <w:rPr>
                <w:rFonts w:ascii="Verdana" w:hAnsi="Verdana" w:cs="Verdana"/>
                <w:sz w:val="20"/>
                <w:szCs w:val="20"/>
              </w:rPr>
            </w:pPr>
            <w:r>
              <w:rPr>
                <w:rFonts w:ascii="Verdana" w:hAnsi="Verdana" w:cs="Verdana"/>
                <w:sz w:val="20"/>
                <w:szCs w:val="20"/>
              </w:rPr>
              <w:t>Punktacja:</w:t>
            </w:r>
          </w:p>
        </w:tc>
        <w:tc>
          <w:tcPr>
            <w:tcW w:w="2688" w:type="dxa"/>
            <w:gridSpan w:val="3"/>
            <w:tcBorders>
              <w:top w:val="single" w:sz="8" w:space="0" w:color="000000"/>
              <w:left w:val="single" w:sz="8" w:space="0" w:color="000000"/>
              <w:bottom w:val="single" w:sz="8" w:space="0" w:color="000000"/>
              <w:right w:val="single" w:sz="8" w:space="0" w:color="000000"/>
            </w:tcBorders>
            <w:shd w:val="clear" w:color="auto" w:fill="EEECE1"/>
            <w:hideMark/>
          </w:tcPr>
          <w:p w:rsidR="00823BB7" w:rsidRDefault="00823BB7" w:rsidP="00211249">
            <w:pPr>
              <w:spacing w:after="0" w:line="240" w:lineRule="auto"/>
            </w:pPr>
            <w:r>
              <w:rPr>
                <w:rFonts w:ascii="Verdana" w:hAnsi="Verdana" w:cs="Verdana"/>
                <w:sz w:val="20"/>
                <w:szCs w:val="20"/>
              </w:rPr>
              <w:t>Źródło weryfikacji:</w:t>
            </w:r>
          </w:p>
        </w:tc>
      </w:tr>
      <w:tr w:rsidR="00823BB7" w:rsidTr="0061644A">
        <w:trPr>
          <w:gridBefore w:val="1"/>
          <w:gridAfter w:val="1"/>
          <w:wBefore w:w="15" w:type="dxa"/>
          <w:wAfter w:w="15" w:type="dxa"/>
        </w:trPr>
        <w:tc>
          <w:tcPr>
            <w:tcW w:w="2431" w:type="dxa"/>
            <w:gridSpan w:val="2"/>
            <w:tcBorders>
              <w:top w:val="single" w:sz="4" w:space="0" w:color="000000"/>
              <w:left w:val="single" w:sz="4" w:space="0" w:color="000000"/>
              <w:bottom w:val="single" w:sz="4" w:space="0" w:color="000000"/>
              <w:right w:val="nil"/>
            </w:tcBorders>
            <w:shd w:val="clear" w:color="auto" w:fill="FFFFFF" w:themeFill="background1"/>
            <w:hideMark/>
          </w:tcPr>
          <w:p w:rsidR="00823BB7" w:rsidRPr="0061644A" w:rsidRDefault="00823BB7" w:rsidP="0061644A">
            <w:pPr>
              <w:shd w:val="clear" w:color="auto" w:fill="FFFFFF" w:themeFill="background1"/>
              <w:spacing w:after="0" w:line="240" w:lineRule="auto"/>
              <w:rPr>
                <w:rFonts w:ascii="Verdana" w:hAnsi="Verdana" w:cs="Verdana"/>
                <w:sz w:val="20"/>
                <w:szCs w:val="20"/>
              </w:rPr>
            </w:pPr>
            <w:r w:rsidRPr="0061644A">
              <w:rPr>
                <w:rFonts w:ascii="Verdana" w:hAnsi="Verdana" w:cs="Verdana"/>
                <w:b/>
                <w:bCs/>
                <w:sz w:val="20"/>
                <w:szCs w:val="20"/>
              </w:rPr>
              <w:t xml:space="preserve">II. Powstanie dodatkowych nowych miejsc pracy    </w:t>
            </w:r>
          </w:p>
        </w:tc>
        <w:tc>
          <w:tcPr>
            <w:tcW w:w="5190" w:type="dxa"/>
            <w:gridSpan w:val="2"/>
            <w:tcBorders>
              <w:top w:val="single" w:sz="4" w:space="0" w:color="000000"/>
              <w:left w:val="single" w:sz="8" w:space="0" w:color="000000"/>
              <w:bottom w:val="single" w:sz="4" w:space="0" w:color="000000"/>
              <w:right w:val="nil"/>
            </w:tcBorders>
            <w:shd w:val="clear" w:color="auto" w:fill="FFFFFF" w:themeFill="background1"/>
            <w:hideMark/>
          </w:tcPr>
          <w:p w:rsidR="00823BB7" w:rsidRPr="0061644A" w:rsidRDefault="00823BB7" w:rsidP="0061644A">
            <w:pPr>
              <w:shd w:val="clear" w:color="auto" w:fill="FFFFFF" w:themeFill="background1"/>
              <w:spacing w:after="0" w:line="240" w:lineRule="auto"/>
              <w:rPr>
                <w:rFonts w:ascii="Verdana" w:hAnsi="Verdana" w:cs="Verdana"/>
                <w:sz w:val="20"/>
                <w:szCs w:val="20"/>
              </w:rPr>
            </w:pPr>
            <w:r w:rsidRPr="0061644A">
              <w:rPr>
                <w:rFonts w:ascii="Verdana" w:hAnsi="Verdana" w:cs="Verdana"/>
                <w:sz w:val="20"/>
                <w:szCs w:val="20"/>
              </w:rPr>
              <w:t>Preferuje się operacje zakładające tworzenie nowych miejsc pracy w ciągu całego okresu trwałości projektu ponad minimum wymagane dla danego typu operacji. Do wyliczeń stosuje się metodę RJR (Rocznych Jednostek Roboczych).</w:t>
            </w:r>
          </w:p>
        </w:tc>
        <w:tc>
          <w:tcPr>
            <w:tcW w:w="3969" w:type="dxa"/>
            <w:gridSpan w:val="2"/>
            <w:tcBorders>
              <w:top w:val="single" w:sz="4" w:space="0" w:color="000000"/>
              <w:left w:val="single" w:sz="8" w:space="0" w:color="000000"/>
              <w:bottom w:val="single" w:sz="4" w:space="0" w:color="000000"/>
              <w:right w:val="nil"/>
            </w:tcBorders>
            <w:shd w:val="clear" w:color="auto" w:fill="BFBFBF" w:themeFill="background1" w:themeFillShade="BF"/>
            <w:hideMark/>
          </w:tcPr>
          <w:p w:rsidR="00823BB7" w:rsidRPr="0061644A" w:rsidRDefault="00823BB7" w:rsidP="0061644A">
            <w:pPr>
              <w:shd w:val="clear" w:color="auto" w:fill="FFFFFF" w:themeFill="background1"/>
              <w:tabs>
                <w:tab w:val="left" w:pos="0"/>
              </w:tabs>
              <w:spacing w:after="0" w:line="240" w:lineRule="auto"/>
              <w:rPr>
                <w:rFonts w:ascii="Verdana" w:hAnsi="Verdana" w:cs="Verdana"/>
                <w:sz w:val="20"/>
                <w:szCs w:val="20"/>
              </w:rPr>
            </w:pPr>
            <w:r w:rsidRPr="0061644A">
              <w:rPr>
                <w:rFonts w:ascii="Verdana" w:hAnsi="Verdana" w:cs="Verdana"/>
                <w:sz w:val="20"/>
                <w:szCs w:val="20"/>
              </w:rPr>
              <w:t>7 pkt - powyżej 2.50</w:t>
            </w:r>
          </w:p>
          <w:p w:rsidR="00823BB7" w:rsidRPr="0061644A" w:rsidRDefault="00823BB7" w:rsidP="0061644A">
            <w:pPr>
              <w:shd w:val="clear" w:color="auto" w:fill="FFFFFF" w:themeFill="background1"/>
              <w:spacing w:after="0" w:line="240" w:lineRule="auto"/>
              <w:rPr>
                <w:rFonts w:ascii="Verdana" w:hAnsi="Verdana" w:cs="Verdana"/>
                <w:sz w:val="20"/>
                <w:szCs w:val="20"/>
              </w:rPr>
            </w:pPr>
            <w:r w:rsidRPr="0061644A">
              <w:rPr>
                <w:rFonts w:ascii="Verdana" w:hAnsi="Verdana" w:cs="Verdana"/>
                <w:sz w:val="20"/>
                <w:szCs w:val="20"/>
              </w:rPr>
              <w:t xml:space="preserve">6 pkt - w ilości powyżej 2.00 do 2.50 </w:t>
            </w:r>
          </w:p>
          <w:p w:rsidR="00823BB7" w:rsidRPr="0061644A" w:rsidRDefault="00823BB7" w:rsidP="0061644A">
            <w:pPr>
              <w:shd w:val="clear" w:color="auto" w:fill="FFFFFF" w:themeFill="background1"/>
              <w:spacing w:after="0" w:line="240" w:lineRule="auto"/>
              <w:rPr>
                <w:rFonts w:ascii="Verdana" w:hAnsi="Verdana" w:cs="Verdana"/>
                <w:sz w:val="20"/>
                <w:szCs w:val="20"/>
              </w:rPr>
            </w:pPr>
            <w:r w:rsidRPr="0061644A">
              <w:rPr>
                <w:rFonts w:ascii="Verdana" w:hAnsi="Verdana" w:cs="Verdana"/>
                <w:sz w:val="20"/>
                <w:szCs w:val="20"/>
              </w:rPr>
              <w:t>5 pkt - w ilości powyżej 1.50 do 2.00</w:t>
            </w:r>
          </w:p>
          <w:p w:rsidR="00823BB7" w:rsidRPr="0061644A" w:rsidRDefault="00823BB7" w:rsidP="0061644A">
            <w:pPr>
              <w:shd w:val="clear" w:color="auto" w:fill="FFFFFF" w:themeFill="background1"/>
              <w:spacing w:after="0" w:line="240" w:lineRule="auto"/>
              <w:rPr>
                <w:rFonts w:ascii="Verdana" w:hAnsi="Verdana" w:cs="Verdana"/>
                <w:sz w:val="20"/>
                <w:szCs w:val="20"/>
              </w:rPr>
            </w:pPr>
            <w:r w:rsidRPr="0061644A">
              <w:rPr>
                <w:rFonts w:ascii="Verdana" w:hAnsi="Verdana" w:cs="Verdana"/>
                <w:sz w:val="20"/>
                <w:szCs w:val="20"/>
              </w:rPr>
              <w:t xml:space="preserve">4 pkt - w ilości powyżej 1.00 do 1.50 </w:t>
            </w:r>
          </w:p>
          <w:p w:rsidR="00823BB7" w:rsidRPr="0061644A" w:rsidRDefault="00823BB7" w:rsidP="0061644A">
            <w:pPr>
              <w:shd w:val="clear" w:color="auto" w:fill="FFFFFF" w:themeFill="background1"/>
              <w:spacing w:after="0" w:line="240" w:lineRule="auto"/>
              <w:rPr>
                <w:rFonts w:ascii="Verdana" w:hAnsi="Verdana" w:cs="Verdana"/>
                <w:sz w:val="20"/>
                <w:szCs w:val="20"/>
              </w:rPr>
            </w:pPr>
            <w:r w:rsidRPr="0061644A">
              <w:rPr>
                <w:rFonts w:ascii="Verdana" w:hAnsi="Verdana" w:cs="Verdana"/>
                <w:sz w:val="20"/>
                <w:szCs w:val="20"/>
              </w:rPr>
              <w:t>3 pkt - w ilości powyżej 0.50 do 1.00</w:t>
            </w:r>
          </w:p>
          <w:p w:rsidR="00823BB7" w:rsidRPr="0061644A" w:rsidRDefault="00823BB7" w:rsidP="0061644A">
            <w:pPr>
              <w:shd w:val="clear" w:color="auto" w:fill="FFFFFF" w:themeFill="background1"/>
              <w:spacing w:after="0" w:line="240" w:lineRule="auto"/>
              <w:rPr>
                <w:rFonts w:ascii="Verdana" w:hAnsi="Verdana" w:cs="Verdana"/>
                <w:sz w:val="20"/>
                <w:szCs w:val="20"/>
              </w:rPr>
            </w:pPr>
            <w:r w:rsidRPr="0061644A">
              <w:rPr>
                <w:rFonts w:ascii="Verdana" w:hAnsi="Verdana" w:cs="Verdana"/>
                <w:sz w:val="20"/>
                <w:szCs w:val="20"/>
              </w:rPr>
              <w:t>0 pkt - w ilości od 0 do 0.5</w:t>
            </w:r>
          </w:p>
        </w:tc>
        <w:tc>
          <w:tcPr>
            <w:tcW w:w="2658" w:type="dxa"/>
            <w:tcBorders>
              <w:top w:val="single" w:sz="4" w:space="0" w:color="000000"/>
              <w:left w:val="single" w:sz="8" w:space="0" w:color="000000"/>
              <w:bottom w:val="single" w:sz="4" w:space="0" w:color="000000"/>
              <w:right w:val="single" w:sz="4" w:space="0" w:color="000000"/>
            </w:tcBorders>
            <w:shd w:val="clear" w:color="auto" w:fill="FFFFFF" w:themeFill="background1"/>
            <w:hideMark/>
          </w:tcPr>
          <w:p w:rsidR="00823BB7" w:rsidRPr="0061644A" w:rsidRDefault="00823BB7" w:rsidP="0061644A">
            <w:pPr>
              <w:shd w:val="clear" w:color="auto" w:fill="FFFFFF" w:themeFill="background1"/>
              <w:spacing w:after="0" w:line="240" w:lineRule="auto"/>
            </w:pPr>
            <w:r w:rsidRPr="0061644A">
              <w:rPr>
                <w:rFonts w:ascii="Verdana" w:hAnsi="Verdana" w:cs="Verdana"/>
                <w:sz w:val="20"/>
                <w:szCs w:val="20"/>
              </w:rPr>
              <w:t>Wniosek o przyznanie pomocy w ramach LSR</w:t>
            </w:r>
          </w:p>
          <w:p w:rsidR="00823BB7" w:rsidRPr="0061644A" w:rsidRDefault="005E7218" w:rsidP="0061644A">
            <w:pPr>
              <w:shd w:val="clear" w:color="auto" w:fill="FFFFFF" w:themeFill="background1"/>
            </w:pPr>
            <w:r w:rsidRPr="0061644A">
              <w:rPr>
                <w:rFonts w:ascii="Verdana" w:hAnsi="Verdana"/>
                <w:b/>
                <w:sz w:val="16"/>
                <w:szCs w:val="16"/>
              </w:rPr>
              <w:t xml:space="preserve"> </w:t>
            </w:r>
            <w:r w:rsidR="00823BB7" w:rsidRPr="0061644A">
              <w:rPr>
                <w:rFonts w:ascii="Verdana" w:hAnsi="Verdana"/>
                <w:b/>
                <w:sz w:val="16"/>
                <w:szCs w:val="16"/>
              </w:rPr>
              <w:t>D</w:t>
            </w:r>
            <w:r w:rsidR="00823BB7" w:rsidRPr="0061644A">
              <w:rPr>
                <w:rFonts w:ascii="Verdana" w:hAnsi="Verdana" w:cs="Verdana"/>
                <w:b/>
                <w:sz w:val="16"/>
                <w:szCs w:val="16"/>
              </w:rPr>
              <w:t>OTYCZY PRZEDSIĘWZIĘCIA</w:t>
            </w:r>
          </w:p>
        </w:tc>
      </w:tr>
    </w:tbl>
    <w:p w:rsidR="00823BB7" w:rsidRDefault="00823BB7" w:rsidP="0061644A">
      <w:pPr>
        <w:shd w:val="clear" w:color="auto" w:fill="FFFFFF" w:themeFill="background1"/>
        <w:spacing w:before="120" w:after="0"/>
        <w:rPr>
          <w:rFonts w:ascii="Verdana" w:hAnsi="Verdana" w:cs="Verdana"/>
          <w:b/>
          <w:bCs/>
          <w:color w:val="365F91"/>
          <w:sz w:val="20"/>
          <w:szCs w:val="20"/>
          <w:lang w:eastAsia="pl-PL"/>
        </w:rPr>
      </w:pPr>
    </w:p>
    <w:p w:rsidR="00823BB7" w:rsidRDefault="00823BB7" w:rsidP="00823BB7">
      <w:pPr>
        <w:spacing w:before="120" w:after="0"/>
        <w:rPr>
          <w:rFonts w:ascii="Verdana" w:hAnsi="Verdana" w:cs="Verdana"/>
          <w:b/>
          <w:bCs/>
          <w:color w:val="365F91"/>
          <w:sz w:val="20"/>
          <w:szCs w:val="20"/>
          <w:lang w:eastAsia="pl-PL"/>
        </w:rPr>
      </w:pPr>
    </w:p>
    <w:p w:rsidR="00823BB7" w:rsidRDefault="00823BB7" w:rsidP="00823BB7">
      <w:pPr>
        <w:spacing w:before="120" w:after="0"/>
        <w:jc w:val="center"/>
        <w:rPr>
          <w:rFonts w:ascii="Verdana" w:hAnsi="Verdana" w:cs="Verdana"/>
          <w:b/>
          <w:sz w:val="20"/>
          <w:szCs w:val="20"/>
          <w:lang w:eastAsia="pl-PL"/>
        </w:rPr>
      </w:pPr>
      <w:r>
        <w:rPr>
          <w:rFonts w:ascii="Verdana" w:hAnsi="Verdana" w:cs="Verdana"/>
          <w:b/>
          <w:sz w:val="20"/>
          <w:szCs w:val="20"/>
          <w:lang w:eastAsia="pl-PL"/>
        </w:rPr>
        <w:lastRenderedPageBreak/>
        <w:t>KRYTERIA OBLIGATORYJNE DLA WSZYSTKICH NABORÓW I REALIZOWANYCH TYPÓW OPERACJI:</w:t>
      </w:r>
    </w:p>
    <w:p w:rsidR="00823BB7" w:rsidRDefault="00823BB7" w:rsidP="00823BB7">
      <w:pPr>
        <w:spacing w:after="0" w:line="240" w:lineRule="auto"/>
        <w:rPr>
          <w:rFonts w:ascii="Verdana" w:hAnsi="Verdana" w:cs="Verdana"/>
          <w:b/>
          <w:bCs/>
          <w:color w:val="365F91"/>
          <w:sz w:val="20"/>
          <w:szCs w:val="20"/>
          <w:lang w:eastAsia="pl-PL"/>
        </w:rPr>
      </w:pPr>
    </w:p>
    <w:tbl>
      <w:tblPr>
        <w:tblW w:w="0" w:type="auto"/>
        <w:tblInd w:w="-128" w:type="dxa"/>
        <w:tblLayout w:type="fixed"/>
        <w:tblCellMar>
          <w:left w:w="0" w:type="dxa"/>
          <w:right w:w="0" w:type="dxa"/>
        </w:tblCellMar>
        <w:tblLook w:val="04A0" w:firstRow="1" w:lastRow="0" w:firstColumn="1" w:lastColumn="0" w:noHBand="0" w:noVBand="1"/>
      </w:tblPr>
      <w:tblGrid>
        <w:gridCol w:w="2431"/>
        <w:gridCol w:w="5190"/>
        <w:gridCol w:w="3969"/>
        <w:gridCol w:w="2688"/>
      </w:tblGrid>
      <w:tr w:rsidR="00823BB7" w:rsidTr="00211249">
        <w:trPr>
          <w:trHeight w:val="416"/>
        </w:trPr>
        <w:tc>
          <w:tcPr>
            <w:tcW w:w="2431" w:type="dxa"/>
            <w:tcBorders>
              <w:top w:val="single" w:sz="8" w:space="0" w:color="000000"/>
              <w:left w:val="single" w:sz="8" w:space="0" w:color="000000"/>
              <w:bottom w:val="single" w:sz="8" w:space="0" w:color="000000"/>
              <w:right w:val="nil"/>
            </w:tcBorders>
            <w:shd w:val="clear" w:color="auto" w:fill="EEECE1"/>
            <w:hideMark/>
          </w:tcPr>
          <w:p w:rsidR="00823BB7" w:rsidRDefault="00823BB7" w:rsidP="00211249">
            <w:pPr>
              <w:spacing w:after="0" w:line="240" w:lineRule="auto"/>
              <w:rPr>
                <w:rFonts w:ascii="Verdana" w:hAnsi="Verdana" w:cs="Verdana"/>
                <w:sz w:val="20"/>
                <w:szCs w:val="20"/>
              </w:rPr>
            </w:pPr>
            <w:r>
              <w:rPr>
                <w:rFonts w:ascii="Verdana" w:hAnsi="Verdana" w:cs="Verdana"/>
                <w:sz w:val="20"/>
                <w:szCs w:val="20"/>
              </w:rPr>
              <w:t>Kryterium:</w:t>
            </w:r>
          </w:p>
        </w:tc>
        <w:tc>
          <w:tcPr>
            <w:tcW w:w="5190" w:type="dxa"/>
            <w:tcBorders>
              <w:top w:val="single" w:sz="8" w:space="0" w:color="000000"/>
              <w:left w:val="single" w:sz="8" w:space="0" w:color="000000"/>
              <w:bottom w:val="single" w:sz="8" w:space="0" w:color="000000"/>
              <w:right w:val="nil"/>
            </w:tcBorders>
            <w:shd w:val="clear" w:color="auto" w:fill="EEECE1"/>
            <w:hideMark/>
          </w:tcPr>
          <w:p w:rsidR="00823BB7" w:rsidRDefault="00823BB7" w:rsidP="00211249">
            <w:pPr>
              <w:spacing w:after="0" w:line="240" w:lineRule="auto"/>
              <w:rPr>
                <w:rFonts w:ascii="Verdana" w:hAnsi="Verdana" w:cs="Verdana"/>
                <w:sz w:val="20"/>
                <w:szCs w:val="20"/>
              </w:rPr>
            </w:pPr>
            <w:r>
              <w:rPr>
                <w:rFonts w:ascii="Verdana" w:hAnsi="Verdana" w:cs="Verdana"/>
                <w:sz w:val="20"/>
                <w:szCs w:val="20"/>
              </w:rPr>
              <w:t>Opis:</w:t>
            </w:r>
          </w:p>
        </w:tc>
        <w:tc>
          <w:tcPr>
            <w:tcW w:w="3969" w:type="dxa"/>
            <w:tcBorders>
              <w:top w:val="single" w:sz="8" w:space="0" w:color="000000"/>
              <w:left w:val="single" w:sz="8" w:space="0" w:color="000000"/>
              <w:bottom w:val="single" w:sz="8" w:space="0" w:color="000000"/>
              <w:right w:val="nil"/>
            </w:tcBorders>
            <w:shd w:val="clear" w:color="auto" w:fill="EEECE1"/>
            <w:hideMark/>
          </w:tcPr>
          <w:p w:rsidR="00823BB7" w:rsidRDefault="00823BB7" w:rsidP="00211249">
            <w:pPr>
              <w:spacing w:after="0" w:line="240" w:lineRule="auto"/>
              <w:rPr>
                <w:rFonts w:ascii="Verdana" w:hAnsi="Verdana" w:cs="Verdana"/>
                <w:sz w:val="20"/>
                <w:szCs w:val="20"/>
              </w:rPr>
            </w:pPr>
            <w:r>
              <w:rPr>
                <w:rFonts w:ascii="Verdana" w:hAnsi="Verdana" w:cs="Verdana"/>
                <w:sz w:val="20"/>
                <w:szCs w:val="20"/>
              </w:rPr>
              <w:t>Punktacja:</w:t>
            </w:r>
          </w:p>
        </w:tc>
        <w:tc>
          <w:tcPr>
            <w:tcW w:w="2688" w:type="dxa"/>
            <w:tcBorders>
              <w:top w:val="single" w:sz="8" w:space="0" w:color="000000"/>
              <w:left w:val="single" w:sz="8" w:space="0" w:color="000000"/>
              <w:bottom w:val="single" w:sz="8" w:space="0" w:color="000000"/>
              <w:right w:val="single" w:sz="8" w:space="0" w:color="000000"/>
            </w:tcBorders>
            <w:shd w:val="clear" w:color="auto" w:fill="EEECE1"/>
            <w:hideMark/>
          </w:tcPr>
          <w:p w:rsidR="00823BB7" w:rsidRDefault="00823BB7" w:rsidP="00211249">
            <w:pPr>
              <w:spacing w:after="0" w:line="240" w:lineRule="auto"/>
            </w:pPr>
            <w:r>
              <w:rPr>
                <w:rFonts w:ascii="Verdana" w:hAnsi="Verdana" w:cs="Verdana"/>
                <w:sz w:val="20"/>
                <w:szCs w:val="20"/>
              </w:rPr>
              <w:t>Źródło weryfikacji:</w:t>
            </w:r>
          </w:p>
        </w:tc>
      </w:tr>
      <w:tr w:rsidR="00823BB7" w:rsidTr="00211249">
        <w:tc>
          <w:tcPr>
            <w:tcW w:w="2431" w:type="dxa"/>
            <w:tcBorders>
              <w:top w:val="nil"/>
              <w:left w:val="single" w:sz="8" w:space="0" w:color="000000"/>
              <w:bottom w:val="single" w:sz="8" w:space="0" w:color="000000"/>
              <w:right w:val="nil"/>
            </w:tcBorders>
            <w:hideMark/>
          </w:tcPr>
          <w:p w:rsidR="00823BB7" w:rsidRDefault="00823BB7" w:rsidP="00211249">
            <w:pPr>
              <w:spacing w:after="0" w:line="240" w:lineRule="auto"/>
              <w:rPr>
                <w:rFonts w:ascii="Verdana" w:hAnsi="Verdana" w:cs="Verdana"/>
                <w:sz w:val="20"/>
                <w:szCs w:val="20"/>
              </w:rPr>
            </w:pPr>
            <w:r>
              <w:rPr>
                <w:rFonts w:ascii="Verdana" w:hAnsi="Verdana" w:cs="Verdana"/>
                <w:b/>
                <w:bCs/>
                <w:sz w:val="20"/>
                <w:szCs w:val="20"/>
              </w:rPr>
              <w:t>III. Wpływ operacji na poprawę stanu środowiska naturalnego lub klimatu obszaru LSR</w:t>
            </w:r>
          </w:p>
        </w:tc>
        <w:tc>
          <w:tcPr>
            <w:tcW w:w="5190" w:type="dxa"/>
            <w:tcBorders>
              <w:top w:val="nil"/>
              <w:left w:val="single" w:sz="8" w:space="0" w:color="000000"/>
              <w:bottom w:val="single" w:sz="8" w:space="0" w:color="000000"/>
              <w:right w:val="nil"/>
            </w:tcBorders>
            <w:hideMark/>
          </w:tcPr>
          <w:p w:rsidR="00823BB7" w:rsidRDefault="00823BB7" w:rsidP="00211249">
            <w:pPr>
              <w:spacing w:after="0" w:line="240" w:lineRule="auto"/>
              <w:rPr>
                <w:rFonts w:ascii="Verdana" w:hAnsi="Verdana" w:cs="Verdana"/>
                <w:sz w:val="20"/>
                <w:szCs w:val="20"/>
              </w:rPr>
            </w:pPr>
            <w:r>
              <w:rPr>
                <w:rFonts w:ascii="Verdana" w:hAnsi="Verdana" w:cs="Verdana"/>
                <w:sz w:val="20"/>
                <w:szCs w:val="20"/>
              </w:rPr>
              <w:t>Preferuje się operacje mające pozytywny wpływ na stan środowiska naturalnego lub klimatu obszaru LSR. Przez operacje mające pozytywny wpływ na stan środowiska naturalnego rozumie się operacje zmniejszające emisję hałasu, zanieczyszczeń lub promieniowania poprzez modernizację dotychczasowego źródła emisji lub zastąpienie go innym urządzeniem, maszyną, środkiem transportu lub rozwiązaniem technicznym</w:t>
            </w:r>
          </w:p>
        </w:tc>
        <w:tc>
          <w:tcPr>
            <w:tcW w:w="3969" w:type="dxa"/>
            <w:tcBorders>
              <w:top w:val="nil"/>
              <w:left w:val="single" w:sz="8" w:space="0" w:color="000000"/>
              <w:bottom w:val="single" w:sz="8" w:space="0" w:color="000000"/>
              <w:right w:val="nil"/>
            </w:tcBorders>
          </w:tcPr>
          <w:p w:rsidR="00823BB7" w:rsidRDefault="00823BB7" w:rsidP="00211249">
            <w:pPr>
              <w:spacing w:after="0" w:line="240" w:lineRule="auto"/>
              <w:rPr>
                <w:rFonts w:ascii="Verdana" w:hAnsi="Verdana" w:cs="Verdana"/>
                <w:sz w:val="20"/>
                <w:szCs w:val="20"/>
              </w:rPr>
            </w:pPr>
            <w:r>
              <w:rPr>
                <w:rFonts w:ascii="Verdana" w:hAnsi="Verdana" w:cs="Verdana"/>
                <w:b/>
                <w:sz w:val="20"/>
                <w:szCs w:val="20"/>
              </w:rPr>
              <w:t>3 pkt</w:t>
            </w:r>
            <w:r>
              <w:rPr>
                <w:rFonts w:ascii="Verdana" w:hAnsi="Verdana" w:cs="Verdana"/>
                <w:sz w:val="20"/>
                <w:szCs w:val="20"/>
              </w:rPr>
              <w:t xml:space="preserve"> - operacja pozytywnie wpływa na poprawę stanu środowiska naturalnego lub klimatu obszaru LSR.</w:t>
            </w:r>
          </w:p>
          <w:p w:rsidR="00823BB7" w:rsidRDefault="00823BB7" w:rsidP="00211249">
            <w:pPr>
              <w:spacing w:after="0" w:line="240" w:lineRule="auto"/>
              <w:rPr>
                <w:rFonts w:ascii="Verdana" w:hAnsi="Verdana" w:cs="Verdana"/>
                <w:sz w:val="20"/>
                <w:szCs w:val="20"/>
              </w:rPr>
            </w:pPr>
            <w:r>
              <w:rPr>
                <w:rFonts w:ascii="Verdana" w:hAnsi="Verdana" w:cs="Verdana"/>
                <w:b/>
                <w:sz w:val="20"/>
                <w:szCs w:val="20"/>
              </w:rPr>
              <w:t>0 pkt</w:t>
            </w:r>
            <w:r>
              <w:rPr>
                <w:rFonts w:ascii="Verdana" w:hAnsi="Verdana" w:cs="Verdana"/>
                <w:sz w:val="20"/>
                <w:szCs w:val="20"/>
              </w:rPr>
              <w:t xml:space="preserve"> - operacja ma neutralny wpływ na poprawę stanu środowiska naturalnego lub klimatu obszaru LSR.</w:t>
            </w:r>
          </w:p>
          <w:p w:rsidR="00823BB7" w:rsidRDefault="00823BB7" w:rsidP="00211249">
            <w:pPr>
              <w:spacing w:after="0" w:line="240" w:lineRule="auto"/>
              <w:rPr>
                <w:rFonts w:ascii="Verdana" w:hAnsi="Verdana" w:cs="Verdana"/>
                <w:sz w:val="20"/>
                <w:szCs w:val="20"/>
              </w:rPr>
            </w:pPr>
          </w:p>
        </w:tc>
        <w:tc>
          <w:tcPr>
            <w:tcW w:w="2688" w:type="dxa"/>
            <w:tcBorders>
              <w:top w:val="nil"/>
              <w:left w:val="single" w:sz="8" w:space="0" w:color="000000"/>
              <w:bottom w:val="single" w:sz="8" w:space="0" w:color="000000"/>
              <w:right w:val="single" w:sz="8" w:space="0" w:color="000000"/>
            </w:tcBorders>
          </w:tcPr>
          <w:p w:rsidR="00823BB7" w:rsidRDefault="00823BB7" w:rsidP="00211249">
            <w:pPr>
              <w:spacing w:after="0" w:line="240" w:lineRule="auto"/>
              <w:rPr>
                <w:rFonts w:ascii="Verdana" w:hAnsi="Verdana" w:cs="Verdana"/>
                <w:sz w:val="20"/>
                <w:szCs w:val="20"/>
              </w:rPr>
            </w:pPr>
            <w:r>
              <w:rPr>
                <w:rFonts w:ascii="Verdana" w:hAnsi="Verdana" w:cs="Verdana"/>
                <w:sz w:val="20"/>
                <w:szCs w:val="20"/>
              </w:rPr>
              <w:t>Wniosek o przyznanie pomocy w ramach LSR</w:t>
            </w:r>
          </w:p>
          <w:p w:rsidR="00823BB7" w:rsidRDefault="00823BB7" w:rsidP="00211249">
            <w:pPr>
              <w:spacing w:after="0" w:line="240" w:lineRule="auto"/>
              <w:rPr>
                <w:rFonts w:ascii="Verdana" w:hAnsi="Verdana" w:cs="Verdana"/>
                <w:sz w:val="20"/>
                <w:szCs w:val="20"/>
              </w:rPr>
            </w:pPr>
            <w:r>
              <w:rPr>
                <w:rFonts w:ascii="Verdana" w:hAnsi="Verdana"/>
                <w:b/>
                <w:sz w:val="16"/>
                <w:szCs w:val="16"/>
              </w:rPr>
              <w:t>D</w:t>
            </w:r>
            <w:r>
              <w:rPr>
                <w:rFonts w:ascii="Verdana" w:hAnsi="Verdana" w:cs="Verdana"/>
                <w:b/>
                <w:sz w:val="16"/>
                <w:szCs w:val="16"/>
              </w:rPr>
              <w:t>OTYCZY PRZEDSIĘWZIĘCIA</w:t>
            </w:r>
          </w:p>
          <w:p w:rsidR="00823BB7" w:rsidRDefault="00823BB7" w:rsidP="00211249">
            <w:pPr>
              <w:spacing w:after="0" w:line="240" w:lineRule="auto"/>
              <w:rPr>
                <w:b/>
              </w:rPr>
            </w:pPr>
          </w:p>
        </w:tc>
      </w:tr>
    </w:tbl>
    <w:p w:rsidR="00823BB7" w:rsidRDefault="00823BB7" w:rsidP="00823BB7"/>
    <w:tbl>
      <w:tblPr>
        <w:tblW w:w="14280" w:type="dxa"/>
        <w:tblInd w:w="-128" w:type="dxa"/>
        <w:tblLayout w:type="fixed"/>
        <w:tblCellMar>
          <w:left w:w="0" w:type="dxa"/>
          <w:right w:w="0" w:type="dxa"/>
        </w:tblCellMar>
        <w:tblLook w:val="04A0" w:firstRow="1" w:lastRow="0" w:firstColumn="1" w:lastColumn="0" w:noHBand="0" w:noVBand="1"/>
      </w:tblPr>
      <w:tblGrid>
        <w:gridCol w:w="2431"/>
        <w:gridCol w:w="5191"/>
        <w:gridCol w:w="3970"/>
        <w:gridCol w:w="2658"/>
        <w:gridCol w:w="30"/>
      </w:tblGrid>
      <w:tr w:rsidR="00823BB7" w:rsidTr="00211249">
        <w:trPr>
          <w:trHeight w:val="416"/>
        </w:trPr>
        <w:tc>
          <w:tcPr>
            <w:tcW w:w="2431" w:type="dxa"/>
            <w:tcBorders>
              <w:top w:val="single" w:sz="8" w:space="0" w:color="000000"/>
              <w:left w:val="single" w:sz="8" w:space="0" w:color="000000"/>
              <w:bottom w:val="single" w:sz="8" w:space="0" w:color="000000"/>
              <w:right w:val="nil"/>
            </w:tcBorders>
            <w:shd w:val="clear" w:color="auto" w:fill="EEECE1"/>
            <w:hideMark/>
          </w:tcPr>
          <w:p w:rsidR="00823BB7" w:rsidRDefault="00823BB7" w:rsidP="00211249">
            <w:pPr>
              <w:spacing w:after="0" w:line="240" w:lineRule="auto"/>
              <w:rPr>
                <w:rFonts w:ascii="Verdana" w:hAnsi="Verdana" w:cs="Verdana"/>
                <w:sz w:val="20"/>
                <w:szCs w:val="20"/>
              </w:rPr>
            </w:pPr>
            <w:r>
              <w:rPr>
                <w:rFonts w:ascii="Verdana" w:hAnsi="Verdana" w:cs="Verdana"/>
                <w:sz w:val="20"/>
                <w:szCs w:val="20"/>
              </w:rPr>
              <w:t>Kryterium:</w:t>
            </w:r>
          </w:p>
        </w:tc>
        <w:tc>
          <w:tcPr>
            <w:tcW w:w="5190" w:type="dxa"/>
            <w:tcBorders>
              <w:top w:val="single" w:sz="8" w:space="0" w:color="000000"/>
              <w:left w:val="single" w:sz="8" w:space="0" w:color="000000"/>
              <w:bottom w:val="single" w:sz="8" w:space="0" w:color="000000"/>
              <w:right w:val="nil"/>
            </w:tcBorders>
            <w:shd w:val="clear" w:color="auto" w:fill="EEECE1"/>
            <w:hideMark/>
          </w:tcPr>
          <w:p w:rsidR="00823BB7" w:rsidRDefault="00823BB7" w:rsidP="00211249">
            <w:pPr>
              <w:spacing w:after="0" w:line="240" w:lineRule="auto"/>
              <w:rPr>
                <w:rFonts w:ascii="Verdana" w:hAnsi="Verdana" w:cs="Verdana"/>
                <w:sz w:val="20"/>
                <w:szCs w:val="20"/>
              </w:rPr>
            </w:pPr>
            <w:r>
              <w:rPr>
                <w:rFonts w:ascii="Verdana" w:hAnsi="Verdana" w:cs="Verdana"/>
                <w:sz w:val="20"/>
                <w:szCs w:val="20"/>
              </w:rPr>
              <w:t>Opis:</w:t>
            </w:r>
          </w:p>
        </w:tc>
        <w:tc>
          <w:tcPr>
            <w:tcW w:w="3969" w:type="dxa"/>
            <w:tcBorders>
              <w:top w:val="single" w:sz="8" w:space="0" w:color="000000"/>
              <w:left w:val="single" w:sz="8" w:space="0" w:color="000000"/>
              <w:bottom w:val="single" w:sz="8" w:space="0" w:color="000000"/>
              <w:right w:val="nil"/>
            </w:tcBorders>
            <w:shd w:val="clear" w:color="auto" w:fill="EEECE1"/>
            <w:hideMark/>
          </w:tcPr>
          <w:p w:rsidR="00823BB7" w:rsidRDefault="00823BB7" w:rsidP="00211249">
            <w:pPr>
              <w:spacing w:after="0" w:line="240" w:lineRule="auto"/>
              <w:rPr>
                <w:rFonts w:ascii="Verdana" w:hAnsi="Verdana" w:cs="Verdana"/>
                <w:sz w:val="20"/>
                <w:szCs w:val="20"/>
              </w:rPr>
            </w:pPr>
            <w:r>
              <w:rPr>
                <w:rFonts w:ascii="Verdana" w:hAnsi="Verdana" w:cs="Verdana"/>
                <w:sz w:val="20"/>
                <w:szCs w:val="20"/>
              </w:rPr>
              <w:t>Punktacja:</w:t>
            </w:r>
          </w:p>
        </w:tc>
        <w:tc>
          <w:tcPr>
            <w:tcW w:w="2688" w:type="dxa"/>
            <w:gridSpan w:val="2"/>
            <w:tcBorders>
              <w:top w:val="single" w:sz="8" w:space="0" w:color="000000"/>
              <w:left w:val="single" w:sz="8" w:space="0" w:color="000000"/>
              <w:bottom w:val="single" w:sz="8" w:space="0" w:color="000000"/>
              <w:right w:val="single" w:sz="8" w:space="0" w:color="000000"/>
            </w:tcBorders>
            <w:shd w:val="clear" w:color="auto" w:fill="EEECE1"/>
            <w:hideMark/>
          </w:tcPr>
          <w:p w:rsidR="00823BB7" w:rsidRDefault="00823BB7" w:rsidP="00211249">
            <w:pPr>
              <w:spacing w:after="0" w:line="240" w:lineRule="auto"/>
            </w:pPr>
            <w:r>
              <w:rPr>
                <w:rFonts w:ascii="Verdana" w:hAnsi="Verdana" w:cs="Verdana"/>
                <w:sz w:val="20"/>
                <w:szCs w:val="20"/>
              </w:rPr>
              <w:t>Źródło weryfikacji:</w:t>
            </w:r>
          </w:p>
        </w:tc>
      </w:tr>
      <w:tr w:rsidR="00823BB7" w:rsidTr="00211249">
        <w:trPr>
          <w:gridAfter w:val="1"/>
          <w:wAfter w:w="30" w:type="dxa"/>
        </w:trPr>
        <w:tc>
          <w:tcPr>
            <w:tcW w:w="2431" w:type="dxa"/>
            <w:tcBorders>
              <w:top w:val="single" w:sz="4" w:space="0" w:color="000000"/>
              <w:left w:val="single" w:sz="4" w:space="0" w:color="000000"/>
              <w:bottom w:val="single" w:sz="4" w:space="0" w:color="000000"/>
              <w:right w:val="nil"/>
            </w:tcBorders>
            <w:hideMark/>
          </w:tcPr>
          <w:p w:rsidR="00823BB7" w:rsidRDefault="00823BB7" w:rsidP="00211249">
            <w:pPr>
              <w:spacing w:after="0" w:line="240" w:lineRule="auto"/>
              <w:rPr>
                <w:rFonts w:ascii="Verdana" w:hAnsi="Verdana" w:cs="Verdana"/>
                <w:sz w:val="20"/>
                <w:szCs w:val="20"/>
              </w:rPr>
            </w:pPr>
            <w:r>
              <w:rPr>
                <w:rFonts w:ascii="Verdana" w:hAnsi="Verdana" w:cs="Verdana"/>
                <w:b/>
                <w:bCs/>
                <w:sz w:val="20"/>
                <w:szCs w:val="20"/>
              </w:rPr>
              <w:t>IV. Wpływ operacji na poprawę atrakcyjności turystycznej obszaru</w:t>
            </w:r>
          </w:p>
        </w:tc>
        <w:tc>
          <w:tcPr>
            <w:tcW w:w="5190" w:type="dxa"/>
            <w:tcBorders>
              <w:top w:val="single" w:sz="4" w:space="0" w:color="000000"/>
              <w:left w:val="single" w:sz="8" w:space="0" w:color="000000"/>
              <w:bottom w:val="single" w:sz="4" w:space="0" w:color="000000"/>
              <w:right w:val="nil"/>
            </w:tcBorders>
            <w:hideMark/>
          </w:tcPr>
          <w:p w:rsidR="00823BB7" w:rsidRDefault="00823BB7" w:rsidP="00211249">
            <w:pPr>
              <w:spacing w:after="0" w:line="240" w:lineRule="auto"/>
              <w:rPr>
                <w:rFonts w:ascii="Verdana" w:hAnsi="Verdana" w:cs="Verdana"/>
                <w:sz w:val="20"/>
                <w:szCs w:val="20"/>
              </w:rPr>
            </w:pPr>
            <w:r>
              <w:rPr>
                <w:rFonts w:ascii="Verdana" w:hAnsi="Verdana" w:cs="Verdana"/>
                <w:sz w:val="20"/>
                <w:szCs w:val="20"/>
              </w:rPr>
              <w:t xml:space="preserve">Preferuje się operacje mające pozytywny wpływ na poprawę atrakcyjności turystycznej obszaru. Przez operacje mające pozytywny wpływ na poprawę atrakcyjności turystycznej obszaru rozumie się operacje polegające na wybudowaniu lub wyremontowaniu obiektu, który zwiększy ofertę turystyczną miejscowości; zakupie sprzętu, urządzeń lub wyposażenia lokalu użytkowego, które zwiększą ofertę turystyczną miejscowości; zrealizowaniu działań promocyjnych i aktywizujących, które mogą mieć pozytywny wpływ na wizerunek turystyczny miejscowości; rozwinięciu działalności około turystycznej </w:t>
            </w:r>
          </w:p>
        </w:tc>
        <w:tc>
          <w:tcPr>
            <w:tcW w:w="3969" w:type="dxa"/>
            <w:tcBorders>
              <w:top w:val="single" w:sz="4" w:space="0" w:color="000000"/>
              <w:left w:val="single" w:sz="8" w:space="0" w:color="000000"/>
              <w:bottom w:val="single" w:sz="4" w:space="0" w:color="000000"/>
              <w:right w:val="nil"/>
            </w:tcBorders>
            <w:hideMark/>
          </w:tcPr>
          <w:p w:rsidR="00823BB7" w:rsidRDefault="00823BB7" w:rsidP="00211249">
            <w:pPr>
              <w:spacing w:after="0" w:line="240" w:lineRule="auto"/>
              <w:rPr>
                <w:rFonts w:ascii="Verdana" w:hAnsi="Verdana" w:cs="Verdana"/>
                <w:sz w:val="20"/>
                <w:szCs w:val="20"/>
              </w:rPr>
            </w:pPr>
            <w:r>
              <w:rPr>
                <w:rFonts w:ascii="Verdana" w:hAnsi="Verdana" w:cs="Verdana"/>
                <w:b/>
                <w:sz w:val="20"/>
                <w:szCs w:val="20"/>
              </w:rPr>
              <w:t>3 pkt</w:t>
            </w:r>
            <w:r>
              <w:rPr>
                <w:rFonts w:ascii="Verdana" w:hAnsi="Verdana" w:cs="Verdana"/>
                <w:sz w:val="20"/>
                <w:szCs w:val="20"/>
              </w:rPr>
              <w:t xml:space="preserve"> - operacja pozytywnie wpływa na poprawę atrakcyjności turystycznej obszaru</w:t>
            </w:r>
          </w:p>
          <w:p w:rsidR="00823BB7" w:rsidRDefault="00823BB7" w:rsidP="00211249">
            <w:pPr>
              <w:spacing w:after="0" w:line="240" w:lineRule="auto"/>
              <w:rPr>
                <w:rFonts w:ascii="Verdana" w:hAnsi="Verdana" w:cs="Verdana"/>
                <w:sz w:val="20"/>
                <w:szCs w:val="20"/>
              </w:rPr>
            </w:pPr>
            <w:r>
              <w:rPr>
                <w:rFonts w:ascii="Verdana" w:hAnsi="Verdana" w:cs="Verdana"/>
                <w:b/>
                <w:sz w:val="20"/>
                <w:szCs w:val="20"/>
              </w:rPr>
              <w:t>0 pkt</w:t>
            </w:r>
            <w:r>
              <w:rPr>
                <w:rFonts w:ascii="Verdana" w:hAnsi="Verdana" w:cs="Verdana"/>
                <w:sz w:val="20"/>
                <w:szCs w:val="20"/>
              </w:rPr>
              <w:t xml:space="preserve"> - operacja ma neutralny wpływ na poprawę atrakcyjności turystycznej obszaru </w:t>
            </w:r>
          </w:p>
        </w:tc>
        <w:tc>
          <w:tcPr>
            <w:tcW w:w="2658" w:type="dxa"/>
            <w:tcBorders>
              <w:top w:val="single" w:sz="4" w:space="0" w:color="000000"/>
              <w:left w:val="single" w:sz="8" w:space="0" w:color="000000"/>
              <w:bottom w:val="single" w:sz="4" w:space="0" w:color="000000"/>
              <w:right w:val="single" w:sz="4" w:space="0" w:color="000000"/>
            </w:tcBorders>
          </w:tcPr>
          <w:p w:rsidR="00823BB7" w:rsidRDefault="00823BB7" w:rsidP="00211249">
            <w:pPr>
              <w:spacing w:after="0" w:line="240" w:lineRule="auto"/>
            </w:pPr>
            <w:r>
              <w:rPr>
                <w:rFonts w:ascii="Verdana" w:hAnsi="Verdana" w:cs="Verdana"/>
                <w:sz w:val="20"/>
                <w:szCs w:val="20"/>
              </w:rPr>
              <w:t>Wniosek o przyznanie pomocy w ramach LSR</w:t>
            </w:r>
          </w:p>
          <w:p w:rsidR="00823BB7" w:rsidRDefault="00823BB7" w:rsidP="00211249">
            <w:pPr>
              <w:spacing w:after="0" w:line="240" w:lineRule="auto"/>
              <w:rPr>
                <w:rFonts w:ascii="Verdana" w:hAnsi="Verdana" w:cs="Verdana"/>
                <w:sz w:val="20"/>
                <w:szCs w:val="20"/>
              </w:rPr>
            </w:pPr>
            <w:r>
              <w:rPr>
                <w:rFonts w:ascii="Verdana" w:hAnsi="Verdana"/>
                <w:b/>
                <w:sz w:val="16"/>
                <w:szCs w:val="16"/>
              </w:rPr>
              <w:t>D</w:t>
            </w:r>
            <w:r>
              <w:rPr>
                <w:rFonts w:ascii="Verdana" w:hAnsi="Verdana" w:cs="Verdana"/>
                <w:b/>
                <w:sz w:val="16"/>
                <w:szCs w:val="16"/>
              </w:rPr>
              <w:t>OTYCZY PRZEDSIĘWZIĘCIA</w:t>
            </w:r>
          </w:p>
          <w:p w:rsidR="0061644A" w:rsidRDefault="0061644A" w:rsidP="00211249"/>
          <w:p w:rsidR="0061644A" w:rsidRPr="0061644A" w:rsidRDefault="0061644A" w:rsidP="0061644A"/>
          <w:p w:rsidR="0061644A" w:rsidRPr="0061644A" w:rsidRDefault="0061644A" w:rsidP="0061644A"/>
          <w:p w:rsidR="00823BB7" w:rsidRDefault="00823BB7" w:rsidP="0061644A"/>
          <w:p w:rsidR="0061644A" w:rsidRDefault="0061644A" w:rsidP="0061644A"/>
          <w:p w:rsidR="0061644A" w:rsidRPr="0061644A" w:rsidRDefault="0061644A" w:rsidP="0061644A"/>
        </w:tc>
      </w:tr>
      <w:tr w:rsidR="00823BB7" w:rsidTr="00211249">
        <w:trPr>
          <w:trHeight w:val="416"/>
        </w:trPr>
        <w:tc>
          <w:tcPr>
            <w:tcW w:w="2431" w:type="dxa"/>
            <w:tcBorders>
              <w:top w:val="single" w:sz="8" w:space="0" w:color="000000"/>
              <w:left w:val="single" w:sz="8" w:space="0" w:color="000000"/>
              <w:bottom w:val="single" w:sz="8" w:space="0" w:color="000000"/>
              <w:right w:val="nil"/>
            </w:tcBorders>
            <w:shd w:val="clear" w:color="auto" w:fill="EEECE1"/>
            <w:hideMark/>
          </w:tcPr>
          <w:p w:rsidR="00823BB7" w:rsidRDefault="00823BB7" w:rsidP="00211249">
            <w:pPr>
              <w:spacing w:after="0" w:line="240" w:lineRule="auto"/>
              <w:rPr>
                <w:rFonts w:ascii="Verdana" w:hAnsi="Verdana" w:cs="Verdana"/>
                <w:sz w:val="20"/>
                <w:szCs w:val="20"/>
              </w:rPr>
            </w:pPr>
            <w:r>
              <w:rPr>
                <w:rFonts w:ascii="Verdana" w:hAnsi="Verdana" w:cs="Verdana"/>
                <w:sz w:val="20"/>
                <w:szCs w:val="20"/>
              </w:rPr>
              <w:lastRenderedPageBreak/>
              <w:t>Kryterium:</w:t>
            </w:r>
          </w:p>
        </w:tc>
        <w:tc>
          <w:tcPr>
            <w:tcW w:w="5190" w:type="dxa"/>
            <w:tcBorders>
              <w:top w:val="single" w:sz="8" w:space="0" w:color="000000"/>
              <w:left w:val="single" w:sz="8" w:space="0" w:color="000000"/>
              <w:bottom w:val="single" w:sz="8" w:space="0" w:color="000000"/>
              <w:right w:val="nil"/>
            </w:tcBorders>
            <w:shd w:val="clear" w:color="auto" w:fill="EEECE1"/>
            <w:hideMark/>
          </w:tcPr>
          <w:p w:rsidR="00823BB7" w:rsidRDefault="00823BB7" w:rsidP="00211249">
            <w:pPr>
              <w:spacing w:after="0" w:line="240" w:lineRule="auto"/>
              <w:rPr>
                <w:rFonts w:ascii="Verdana" w:hAnsi="Verdana" w:cs="Verdana"/>
                <w:sz w:val="20"/>
                <w:szCs w:val="20"/>
              </w:rPr>
            </w:pPr>
            <w:r>
              <w:rPr>
                <w:rFonts w:ascii="Verdana" w:hAnsi="Verdana" w:cs="Verdana"/>
                <w:sz w:val="20"/>
                <w:szCs w:val="20"/>
              </w:rPr>
              <w:t>Opis:</w:t>
            </w:r>
          </w:p>
        </w:tc>
        <w:tc>
          <w:tcPr>
            <w:tcW w:w="3969" w:type="dxa"/>
            <w:tcBorders>
              <w:top w:val="single" w:sz="8" w:space="0" w:color="000000"/>
              <w:left w:val="single" w:sz="8" w:space="0" w:color="000000"/>
              <w:bottom w:val="single" w:sz="8" w:space="0" w:color="000000"/>
              <w:right w:val="nil"/>
            </w:tcBorders>
            <w:shd w:val="clear" w:color="auto" w:fill="EEECE1"/>
            <w:hideMark/>
          </w:tcPr>
          <w:p w:rsidR="00823BB7" w:rsidRDefault="00823BB7" w:rsidP="00211249">
            <w:pPr>
              <w:spacing w:after="0" w:line="240" w:lineRule="auto"/>
              <w:rPr>
                <w:rFonts w:ascii="Verdana" w:hAnsi="Verdana" w:cs="Verdana"/>
                <w:sz w:val="20"/>
                <w:szCs w:val="20"/>
              </w:rPr>
            </w:pPr>
            <w:r>
              <w:rPr>
                <w:rFonts w:ascii="Verdana" w:hAnsi="Verdana" w:cs="Verdana"/>
                <w:sz w:val="20"/>
                <w:szCs w:val="20"/>
              </w:rPr>
              <w:t>Punktacja:</w:t>
            </w:r>
          </w:p>
        </w:tc>
        <w:tc>
          <w:tcPr>
            <w:tcW w:w="2688" w:type="dxa"/>
            <w:gridSpan w:val="2"/>
            <w:tcBorders>
              <w:top w:val="single" w:sz="8" w:space="0" w:color="000000"/>
              <w:left w:val="single" w:sz="8" w:space="0" w:color="000000"/>
              <w:bottom w:val="single" w:sz="8" w:space="0" w:color="000000"/>
              <w:right w:val="single" w:sz="8" w:space="0" w:color="000000"/>
            </w:tcBorders>
            <w:shd w:val="clear" w:color="auto" w:fill="EEECE1"/>
            <w:hideMark/>
          </w:tcPr>
          <w:p w:rsidR="00823BB7" w:rsidRDefault="00823BB7" w:rsidP="00211249">
            <w:pPr>
              <w:spacing w:after="0" w:line="240" w:lineRule="auto"/>
            </w:pPr>
            <w:r>
              <w:rPr>
                <w:rFonts w:ascii="Verdana" w:hAnsi="Verdana" w:cs="Verdana"/>
                <w:sz w:val="20"/>
                <w:szCs w:val="20"/>
              </w:rPr>
              <w:t>Źródło weryfikacji:</w:t>
            </w:r>
          </w:p>
        </w:tc>
      </w:tr>
      <w:tr w:rsidR="00823BB7" w:rsidTr="00211249">
        <w:tc>
          <w:tcPr>
            <w:tcW w:w="2431" w:type="dxa"/>
            <w:tcBorders>
              <w:top w:val="single" w:sz="4" w:space="0" w:color="000000"/>
              <w:left w:val="single" w:sz="8" w:space="0" w:color="000000"/>
              <w:bottom w:val="single" w:sz="8" w:space="0" w:color="000000"/>
              <w:right w:val="nil"/>
            </w:tcBorders>
            <w:hideMark/>
          </w:tcPr>
          <w:p w:rsidR="00823BB7" w:rsidRDefault="00823BB7" w:rsidP="00211249">
            <w:pPr>
              <w:spacing w:after="0" w:line="240" w:lineRule="auto"/>
              <w:rPr>
                <w:rFonts w:ascii="Verdana" w:hAnsi="Verdana" w:cs="Verdana"/>
                <w:sz w:val="20"/>
                <w:szCs w:val="20"/>
              </w:rPr>
            </w:pPr>
            <w:r>
              <w:rPr>
                <w:rFonts w:ascii="Verdana" w:hAnsi="Verdana" w:cs="Verdana"/>
                <w:b/>
                <w:bCs/>
                <w:sz w:val="20"/>
                <w:szCs w:val="20"/>
              </w:rPr>
              <w:t xml:space="preserve">V. Innowacyjność operacji </w:t>
            </w:r>
          </w:p>
        </w:tc>
        <w:tc>
          <w:tcPr>
            <w:tcW w:w="5190" w:type="dxa"/>
            <w:tcBorders>
              <w:top w:val="single" w:sz="4" w:space="0" w:color="000000"/>
              <w:left w:val="single" w:sz="8" w:space="0" w:color="000000"/>
              <w:bottom w:val="single" w:sz="8" w:space="0" w:color="000000"/>
              <w:right w:val="nil"/>
            </w:tcBorders>
            <w:hideMark/>
          </w:tcPr>
          <w:p w:rsidR="00823BB7" w:rsidRDefault="00823BB7" w:rsidP="00211249">
            <w:pPr>
              <w:spacing w:after="0" w:line="240" w:lineRule="auto"/>
              <w:rPr>
                <w:rFonts w:ascii="Verdana" w:hAnsi="Verdana" w:cs="Verdana"/>
                <w:sz w:val="20"/>
                <w:szCs w:val="20"/>
              </w:rPr>
            </w:pPr>
            <w:r>
              <w:rPr>
                <w:rFonts w:ascii="Verdana" w:hAnsi="Verdana" w:cs="Verdana"/>
                <w:sz w:val="20"/>
                <w:szCs w:val="20"/>
              </w:rPr>
              <w:t>Preferuje się operacje innowacyjne. Przez innowacyjność należy rozumieć zastosowanie lub wprowadzenie nowych lub ulepszonych produktów, procesów (technologii), metod organizacji lub marketingu poprzez praktyczne wykorzystanie lokalnych zasobów unikalnych i charakterystycznym na obszarze LSR (przyrodniczych, historycznych, kulturowych czy społecznych). Innowacyjne może być ich nietypowe, niestandardowe wykorzystanie czy promocja.</w:t>
            </w:r>
          </w:p>
        </w:tc>
        <w:tc>
          <w:tcPr>
            <w:tcW w:w="3969" w:type="dxa"/>
            <w:tcBorders>
              <w:top w:val="single" w:sz="4" w:space="0" w:color="000000"/>
              <w:left w:val="single" w:sz="8" w:space="0" w:color="000000"/>
              <w:bottom w:val="single" w:sz="8" w:space="0" w:color="000000"/>
              <w:right w:val="nil"/>
            </w:tcBorders>
            <w:hideMark/>
          </w:tcPr>
          <w:p w:rsidR="00823BB7" w:rsidRDefault="00823BB7" w:rsidP="00211249">
            <w:pPr>
              <w:spacing w:after="0" w:line="240" w:lineRule="auto"/>
              <w:rPr>
                <w:rFonts w:ascii="Verdana" w:hAnsi="Verdana" w:cs="Verdana"/>
                <w:sz w:val="20"/>
                <w:szCs w:val="20"/>
              </w:rPr>
            </w:pPr>
            <w:r>
              <w:rPr>
                <w:rFonts w:ascii="Verdana" w:hAnsi="Verdana" w:cs="Verdana"/>
                <w:b/>
                <w:sz w:val="20"/>
                <w:szCs w:val="20"/>
              </w:rPr>
              <w:t>6 pkt</w:t>
            </w:r>
            <w:r>
              <w:rPr>
                <w:rFonts w:ascii="Verdana" w:hAnsi="Verdana" w:cs="Verdana"/>
                <w:sz w:val="20"/>
                <w:szCs w:val="20"/>
              </w:rPr>
              <w:t xml:space="preserve"> - innowacyjność operacji na poziomie obszaru LSR</w:t>
            </w:r>
          </w:p>
          <w:p w:rsidR="00823BB7" w:rsidRDefault="00823BB7" w:rsidP="00211249">
            <w:pPr>
              <w:spacing w:after="0" w:line="240" w:lineRule="auto"/>
              <w:rPr>
                <w:rFonts w:ascii="Verdana" w:hAnsi="Verdana" w:cs="Verdana"/>
                <w:sz w:val="20"/>
                <w:szCs w:val="20"/>
              </w:rPr>
            </w:pPr>
            <w:r>
              <w:rPr>
                <w:rFonts w:ascii="Verdana" w:hAnsi="Verdana" w:cs="Verdana"/>
                <w:b/>
                <w:sz w:val="20"/>
                <w:szCs w:val="20"/>
              </w:rPr>
              <w:t>3 pkt</w:t>
            </w:r>
            <w:r>
              <w:rPr>
                <w:rFonts w:ascii="Verdana" w:hAnsi="Verdana" w:cs="Verdana"/>
                <w:sz w:val="20"/>
                <w:szCs w:val="20"/>
              </w:rPr>
              <w:t xml:space="preserve"> - innowacyjność operacji na poziomie gminy członkowskiej LGD miejsca realizacji operacji </w:t>
            </w:r>
          </w:p>
          <w:p w:rsidR="00823BB7" w:rsidRDefault="00823BB7" w:rsidP="00211249">
            <w:pPr>
              <w:spacing w:after="0" w:line="240" w:lineRule="auto"/>
              <w:rPr>
                <w:rFonts w:ascii="Verdana" w:hAnsi="Verdana" w:cs="Verdana"/>
                <w:sz w:val="20"/>
                <w:szCs w:val="20"/>
              </w:rPr>
            </w:pPr>
            <w:r>
              <w:rPr>
                <w:rFonts w:ascii="Verdana" w:hAnsi="Verdana" w:cs="Verdana"/>
                <w:b/>
                <w:sz w:val="20"/>
                <w:szCs w:val="20"/>
              </w:rPr>
              <w:t>0 pkt</w:t>
            </w:r>
            <w:r>
              <w:rPr>
                <w:rFonts w:ascii="Verdana" w:hAnsi="Verdana" w:cs="Verdana"/>
                <w:sz w:val="20"/>
                <w:szCs w:val="20"/>
              </w:rPr>
              <w:t xml:space="preserve"> - innowacyjność operacji na poziomie mniejszym niż obszar gminy członkowskiej LGD miejsca realizacji operacji lub brak innowacyjności  </w:t>
            </w:r>
          </w:p>
        </w:tc>
        <w:tc>
          <w:tcPr>
            <w:tcW w:w="2688" w:type="dxa"/>
            <w:gridSpan w:val="2"/>
            <w:tcBorders>
              <w:top w:val="single" w:sz="4" w:space="0" w:color="000000"/>
              <w:left w:val="single" w:sz="8" w:space="0" w:color="000000"/>
              <w:bottom w:val="single" w:sz="8" w:space="0" w:color="000000"/>
              <w:right w:val="single" w:sz="8" w:space="0" w:color="000000"/>
            </w:tcBorders>
          </w:tcPr>
          <w:p w:rsidR="00823BB7" w:rsidRDefault="00823BB7" w:rsidP="00211249">
            <w:pPr>
              <w:spacing w:after="0" w:line="240" w:lineRule="auto"/>
            </w:pPr>
            <w:r>
              <w:rPr>
                <w:rFonts w:ascii="Verdana" w:hAnsi="Verdana" w:cs="Verdana"/>
                <w:sz w:val="20"/>
                <w:szCs w:val="20"/>
              </w:rPr>
              <w:t>Wniosek o przyznanie pomocy w ramach LSR</w:t>
            </w:r>
          </w:p>
          <w:p w:rsidR="00823BB7" w:rsidRDefault="00823BB7" w:rsidP="00211249">
            <w:pPr>
              <w:spacing w:after="0" w:line="240" w:lineRule="auto"/>
              <w:rPr>
                <w:rFonts w:ascii="Verdana" w:hAnsi="Verdana" w:cs="Verdana"/>
                <w:sz w:val="20"/>
                <w:szCs w:val="20"/>
              </w:rPr>
            </w:pPr>
            <w:r>
              <w:rPr>
                <w:rFonts w:ascii="Verdana" w:hAnsi="Verdana"/>
                <w:b/>
                <w:sz w:val="16"/>
                <w:szCs w:val="16"/>
              </w:rPr>
              <w:t>D</w:t>
            </w:r>
            <w:r>
              <w:rPr>
                <w:rFonts w:ascii="Verdana" w:hAnsi="Verdana" w:cs="Verdana"/>
                <w:b/>
                <w:sz w:val="16"/>
                <w:szCs w:val="16"/>
              </w:rPr>
              <w:t>OTYCZY PRZEDSIĘWZIĘCIA</w:t>
            </w:r>
          </w:p>
          <w:p w:rsidR="00823BB7" w:rsidRDefault="00823BB7" w:rsidP="00211249"/>
        </w:tc>
      </w:tr>
      <w:tr w:rsidR="00823BB7" w:rsidTr="00211249">
        <w:trPr>
          <w:trHeight w:val="416"/>
        </w:trPr>
        <w:tc>
          <w:tcPr>
            <w:tcW w:w="2431" w:type="dxa"/>
            <w:tcBorders>
              <w:top w:val="single" w:sz="8" w:space="0" w:color="000000"/>
              <w:left w:val="single" w:sz="8" w:space="0" w:color="000000"/>
              <w:bottom w:val="single" w:sz="8" w:space="0" w:color="000000"/>
              <w:right w:val="nil"/>
            </w:tcBorders>
            <w:shd w:val="clear" w:color="auto" w:fill="EEECE1"/>
            <w:hideMark/>
          </w:tcPr>
          <w:p w:rsidR="00823BB7" w:rsidRDefault="00823BB7" w:rsidP="00211249">
            <w:pPr>
              <w:spacing w:after="0" w:line="240" w:lineRule="auto"/>
              <w:rPr>
                <w:rFonts w:ascii="Verdana" w:hAnsi="Verdana" w:cs="Verdana"/>
                <w:sz w:val="20"/>
                <w:szCs w:val="20"/>
              </w:rPr>
            </w:pPr>
            <w:r>
              <w:rPr>
                <w:rFonts w:ascii="Verdana" w:hAnsi="Verdana" w:cs="Verdana"/>
                <w:sz w:val="20"/>
                <w:szCs w:val="20"/>
              </w:rPr>
              <w:t>Kryterium:</w:t>
            </w:r>
          </w:p>
        </w:tc>
        <w:tc>
          <w:tcPr>
            <w:tcW w:w="5190" w:type="dxa"/>
            <w:tcBorders>
              <w:top w:val="single" w:sz="8" w:space="0" w:color="000000"/>
              <w:left w:val="single" w:sz="8" w:space="0" w:color="000000"/>
              <w:bottom w:val="single" w:sz="8" w:space="0" w:color="000000"/>
              <w:right w:val="nil"/>
            </w:tcBorders>
            <w:shd w:val="clear" w:color="auto" w:fill="EEECE1"/>
            <w:hideMark/>
          </w:tcPr>
          <w:p w:rsidR="00823BB7" w:rsidRDefault="00823BB7" w:rsidP="00211249">
            <w:pPr>
              <w:spacing w:after="0" w:line="240" w:lineRule="auto"/>
              <w:rPr>
                <w:rFonts w:ascii="Verdana" w:hAnsi="Verdana" w:cs="Verdana"/>
                <w:sz w:val="20"/>
                <w:szCs w:val="20"/>
              </w:rPr>
            </w:pPr>
            <w:r>
              <w:rPr>
                <w:rFonts w:ascii="Verdana" w:hAnsi="Verdana" w:cs="Verdana"/>
                <w:sz w:val="20"/>
                <w:szCs w:val="20"/>
              </w:rPr>
              <w:t>Opis:</w:t>
            </w:r>
          </w:p>
        </w:tc>
        <w:tc>
          <w:tcPr>
            <w:tcW w:w="3969" w:type="dxa"/>
            <w:tcBorders>
              <w:top w:val="single" w:sz="8" w:space="0" w:color="000000"/>
              <w:left w:val="single" w:sz="8" w:space="0" w:color="000000"/>
              <w:bottom w:val="single" w:sz="8" w:space="0" w:color="000000"/>
              <w:right w:val="nil"/>
            </w:tcBorders>
            <w:shd w:val="clear" w:color="auto" w:fill="EEECE1"/>
            <w:hideMark/>
          </w:tcPr>
          <w:p w:rsidR="00823BB7" w:rsidRDefault="00823BB7" w:rsidP="00211249">
            <w:pPr>
              <w:spacing w:after="0" w:line="240" w:lineRule="auto"/>
              <w:rPr>
                <w:rFonts w:ascii="Verdana" w:hAnsi="Verdana" w:cs="Verdana"/>
                <w:sz w:val="20"/>
                <w:szCs w:val="20"/>
              </w:rPr>
            </w:pPr>
            <w:r>
              <w:rPr>
                <w:rFonts w:ascii="Verdana" w:hAnsi="Verdana" w:cs="Verdana"/>
                <w:sz w:val="20"/>
                <w:szCs w:val="20"/>
              </w:rPr>
              <w:t>Punktacja:</w:t>
            </w:r>
          </w:p>
        </w:tc>
        <w:tc>
          <w:tcPr>
            <w:tcW w:w="2688" w:type="dxa"/>
            <w:gridSpan w:val="2"/>
            <w:tcBorders>
              <w:top w:val="single" w:sz="8" w:space="0" w:color="000000"/>
              <w:left w:val="single" w:sz="8" w:space="0" w:color="000000"/>
              <w:bottom w:val="single" w:sz="8" w:space="0" w:color="000000"/>
              <w:right w:val="single" w:sz="8" w:space="0" w:color="000000"/>
            </w:tcBorders>
            <w:shd w:val="clear" w:color="auto" w:fill="EEECE1"/>
            <w:hideMark/>
          </w:tcPr>
          <w:p w:rsidR="00823BB7" w:rsidRDefault="00823BB7" w:rsidP="00211249">
            <w:pPr>
              <w:spacing w:after="0" w:line="240" w:lineRule="auto"/>
            </w:pPr>
            <w:r>
              <w:rPr>
                <w:rFonts w:ascii="Verdana" w:hAnsi="Verdana" w:cs="Verdana"/>
                <w:sz w:val="20"/>
                <w:szCs w:val="20"/>
              </w:rPr>
              <w:t>Źródło weryfikacji:</w:t>
            </w:r>
          </w:p>
        </w:tc>
      </w:tr>
      <w:tr w:rsidR="00823BB7" w:rsidTr="00211249">
        <w:tc>
          <w:tcPr>
            <w:tcW w:w="2431" w:type="dxa"/>
            <w:tcBorders>
              <w:top w:val="nil"/>
              <w:left w:val="single" w:sz="8" w:space="0" w:color="000000"/>
              <w:bottom w:val="single" w:sz="8" w:space="0" w:color="000000"/>
              <w:right w:val="nil"/>
            </w:tcBorders>
          </w:tcPr>
          <w:p w:rsidR="00823BB7" w:rsidRDefault="00823BB7" w:rsidP="00211249">
            <w:pPr>
              <w:spacing w:after="0" w:line="240" w:lineRule="auto"/>
              <w:rPr>
                <w:rFonts w:ascii="Verdana" w:hAnsi="Verdana" w:cs="Verdana"/>
                <w:b/>
                <w:bCs/>
                <w:sz w:val="20"/>
                <w:szCs w:val="20"/>
              </w:rPr>
            </w:pPr>
            <w:r>
              <w:rPr>
                <w:rFonts w:ascii="Verdana" w:hAnsi="Verdana" w:cs="Verdana"/>
                <w:b/>
                <w:bCs/>
                <w:sz w:val="20"/>
                <w:szCs w:val="20"/>
              </w:rPr>
              <w:t>VI. Oddziaływanie czasowe operacji</w:t>
            </w:r>
          </w:p>
          <w:p w:rsidR="00823BB7" w:rsidRDefault="00823BB7" w:rsidP="00211249">
            <w:pPr>
              <w:spacing w:after="0" w:line="240" w:lineRule="auto"/>
              <w:rPr>
                <w:rFonts w:ascii="Verdana" w:hAnsi="Verdana" w:cs="Verdana"/>
                <w:b/>
                <w:bCs/>
                <w:sz w:val="20"/>
                <w:szCs w:val="20"/>
              </w:rPr>
            </w:pPr>
          </w:p>
        </w:tc>
        <w:tc>
          <w:tcPr>
            <w:tcW w:w="5190" w:type="dxa"/>
            <w:tcBorders>
              <w:top w:val="nil"/>
              <w:left w:val="single" w:sz="8" w:space="0" w:color="000000"/>
              <w:bottom w:val="single" w:sz="8" w:space="0" w:color="000000"/>
              <w:right w:val="nil"/>
            </w:tcBorders>
            <w:hideMark/>
          </w:tcPr>
          <w:p w:rsidR="00823BB7" w:rsidRDefault="00823BB7" w:rsidP="00211249">
            <w:pPr>
              <w:spacing w:after="0" w:line="240" w:lineRule="auto"/>
              <w:rPr>
                <w:rFonts w:ascii="Verdana" w:hAnsi="Verdana" w:cs="Verdana"/>
                <w:sz w:val="20"/>
                <w:szCs w:val="20"/>
              </w:rPr>
            </w:pPr>
            <w:r>
              <w:rPr>
                <w:rFonts w:ascii="Verdana" w:hAnsi="Verdana" w:cs="Verdana"/>
                <w:sz w:val="20"/>
                <w:szCs w:val="20"/>
              </w:rPr>
              <w:t>Preferuje się operacje zakładające skutek całoroczny operacji, który rozumiany będzie jako efekt zrealizowanej operacji funkcjonuje i przysparza rezultatów przez co najmniej 7 miesięcy w ciągu roku kalendarzowego. Skutek sezonowy operacji rozumiany będzie jako przysparza rezultatów przez nie więcej jak 5 miesięcy w ciągu roku kalendarzowego.</w:t>
            </w:r>
          </w:p>
        </w:tc>
        <w:tc>
          <w:tcPr>
            <w:tcW w:w="3969" w:type="dxa"/>
            <w:tcBorders>
              <w:top w:val="nil"/>
              <w:left w:val="single" w:sz="8" w:space="0" w:color="000000"/>
              <w:bottom w:val="single" w:sz="8" w:space="0" w:color="000000"/>
              <w:right w:val="nil"/>
            </w:tcBorders>
          </w:tcPr>
          <w:p w:rsidR="00823BB7" w:rsidRDefault="00823BB7" w:rsidP="00211249">
            <w:pPr>
              <w:spacing w:after="0" w:line="240" w:lineRule="auto"/>
              <w:rPr>
                <w:rFonts w:ascii="Verdana" w:hAnsi="Verdana" w:cs="Verdana"/>
                <w:sz w:val="20"/>
                <w:szCs w:val="20"/>
              </w:rPr>
            </w:pPr>
            <w:r>
              <w:rPr>
                <w:rFonts w:ascii="Verdana" w:hAnsi="Verdana" w:cs="Verdana"/>
                <w:b/>
                <w:sz w:val="20"/>
                <w:szCs w:val="20"/>
              </w:rPr>
              <w:t>3 pkt</w:t>
            </w:r>
            <w:r>
              <w:rPr>
                <w:rFonts w:ascii="Verdana" w:hAnsi="Verdana" w:cs="Verdana"/>
                <w:sz w:val="20"/>
                <w:szCs w:val="20"/>
              </w:rPr>
              <w:t xml:space="preserve"> - operacja zakłada skutek całoroczny operacji</w:t>
            </w:r>
          </w:p>
          <w:p w:rsidR="00823BB7" w:rsidRDefault="00823BB7" w:rsidP="00211249">
            <w:pPr>
              <w:spacing w:after="0" w:line="240" w:lineRule="auto"/>
              <w:rPr>
                <w:rFonts w:ascii="Verdana" w:hAnsi="Verdana" w:cs="Verdana"/>
                <w:sz w:val="20"/>
                <w:szCs w:val="20"/>
              </w:rPr>
            </w:pPr>
            <w:r>
              <w:rPr>
                <w:rFonts w:ascii="Verdana" w:hAnsi="Verdana" w:cs="Verdana"/>
                <w:b/>
                <w:sz w:val="20"/>
                <w:szCs w:val="20"/>
              </w:rPr>
              <w:t>0 pkt</w:t>
            </w:r>
            <w:r>
              <w:rPr>
                <w:rFonts w:ascii="Verdana" w:hAnsi="Verdana" w:cs="Verdana"/>
                <w:sz w:val="20"/>
                <w:szCs w:val="20"/>
              </w:rPr>
              <w:t xml:space="preserve"> - operacja zakłada skutek sezonowy operacji </w:t>
            </w:r>
          </w:p>
          <w:p w:rsidR="00823BB7" w:rsidRDefault="00823BB7" w:rsidP="00211249">
            <w:pPr>
              <w:spacing w:after="0" w:line="240" w:lineRule="auto"/>
              <w:rPr>
                <w:rFonts w:ascii="Verdana" w:hAnsi="Verdana" w:cs="Verdana"/>
                <w:sz w:val="20"/>
                <w:szCs w:val="20"/>
              </w:rPr>
            </w:pPr>
          </w:p>
        </w:tc>
        <w:tc>
          <w:tcPr>
            <w:tcW w:w="2688" w:type="dxa"/>
            <w:gridSpan w:val="2"/>
            <w:tcBorders>
              <w:top w:val="nil"/>
              <w:left w:val="single" w:sz="8" w:space="0" w:color="000000"/>
              <w:bottom w:val="single" w:sz="8" w:space="0" w:color="000000"/>
              <w:right w:val="single" w:sz="8" w:space="0" w:color="000000"/>
            </w:tcBorders>
          </w:tcPr>
          <w:p w:rsidR="00823BB7" w:rsidRDefault="00823BB7" w:rsidP="00211249">
            <w:pPr>
              <w:spacing w:after="0" w:line="240" w:lineRule="auto"/>
            </w:pPr>
            <w:r>
              <w:rPr>
                <w:rFonts w:ascii="Verdana" w:hAnsi="Verdana" w:cs="Verdana"/>
                <w:sz w:val="20"/>
                <w:szCs w:val="20"/>
              </w:rPr>
              <w:t>Wniosek o przyznanie pomocy w ramach LSR</w:t>
            </w:r>
          </w:p>
          <w:p w:rsidR="00823BB7" w:rsidRDefault="00823BB7" w:rsidP="00211249">
            <w:pPr>
              <w:spacing w:after="0" w:line="240" w:lineRule="auto"/>
              <w:rPr>
                <w:rFonts w:ascii="Verdana" w:hAnsi="Verdana" w:cs="Verdana"/>
                <w:sz w:val="20"/>
                <w:szCs w:val="20"/>
              </w:rPr>
            </w:pPr>
            <w:r>
              <w:rPr>
                <w:rFonts w:ascii="Verdana" w:hAnsi="Verdana"/>
                <w:b/>
                <w:sz w:val="16"/>
                <w:szCs w:val="16"/>
              </w:rPr>
              <w:t>D</w:t>
            </w:r>
            <w:r>
              <w:rPr>
                <w:rFonts w:ascii="Verdana" w:hAnsi="Verdana" w:cs="Verdana"/>
                <w:b/>
                <w:sz w:val="16"/>
                <w:szCs w:val="16"/>
              </w:rPr>
              <w:t>OTYCZY PRZEDSIĘWZIĘCIA</w:t>
            </w:r>
          </w:p>
          <w:p w:rsidR="00823BB7" w:rsidRDefault="00823BB7" w:rsidP="00211249"/>
        </w:tc>
      </w:tr>
    </w:tbl>
    <w:p w:rsidR="00823BB7" w:rsidRDefault="00823BB7" w:rsidP="00823BB7"/>
    <w:tbl>
      <w:tblPr>
        <w:tblW w:w="14280" w:type="dxa"/>
        <w:tblInd w:w="-128" w:type="dxa"/>
        <w:tblLayout w:type="fixed"/>
        <w:tblCellMar>
          <w:left w:w="0" w:type="dxa"/>
          <w:right w:w="0" w:type="dxa"/>
        </w:tblCellMar>
        <w:tblLook w:val="04A0" w:firstRow="1" w:lastRow="0" w:firstColumn="1" w:lastColumn="0" w:noHBand="0" w:noVBand="1"/>
      </w:tblPr>
      <w:tblGrid>
        <w:gridCol w:w="2431"/>
        <w:gridCol w:w="5191"/>
        <w:gridCol w:w="30"/>
        <w:gridCol w:w="3940"/>
        <w:gridCol w:w="2658"/>
        <w:gridCol w:w="30"/>
      </w:tblGrid>
      <w:tr w:rsidR="00823BB7" w:rsidTr="00211249">
        <w:trPr>
          <w:trHeight w:val="416"/>
        </w:trPr>
        <w:tc>
          <w:tcPr>
            <w:tcW w:w="2431" w:type="dxa"/>
            <w:tcBorders>
              <w:top w:val="single" w:sz="8" w:space="0" w:color="000000"/>
              <w:left w:val="single" w:sz="8" w:space="0" w:color="000000"/>
              <w:bottom w:val="single" w:sz="8" w:space="0" w:color="000000"/>
              <w:right w:val="nil"/>
            </w:tcBorders>
            <w:shd w:val="clear" w:color="auto" w:fill="EEECE1"/>
            <w:hideMark/>
          </w:tcPr>
          <w:p w:rsidR="00823BB7" w:rsidRDefault="00823BB7" w:rsidP="00211249">
            <w:pPr>
              <w:spacing w:after="0" w:line="240" w:lineRule="auto"/>
              <w:rPr>
                <w:rFonts w:ascii="Verdana" w:hAnsi="Verdana" w:cs="Verdana"/>
                <w:sz w:val="20"/>
                <w:szCs w:val="20"/>
              </w:rPr>
            </w:pPr>
            <w:r>
              <w:rPr>
                <w:rFonts w:ascii="Verdana" w:hAnsi="Verdana" w:cs="Verdana"/>
                <w:sz w:val="20"/>
                <w:szCs w:val="20"/>
              </w:rPr>
              <w:t>Kryterium:</w:t>
            </w:r>
          </w:p>
        </w:tc>
        <w:tc>
          <w:tcPr>
            <w:tcW w:w="5190" w:type="dxa"/>
            <w:tcBorders>
              <w:top w:val="single" w:sz="8" w:space="0" w:color="000000"/>
              <w:left w:val="single" w:sz="8" w:space="0" w:color="000000"/>
              <w:bottom w:val="single" w:sz="8" w:space="0" w:color="000000"/>
              <w:right w:val="nil"/>
            </w:tcBorders>
            <w:shd w:val="clear" w:color="auto" w:fill="EEECE1"/>
            <w:hideMark/>
          </w:tcPr>
          <w:p w:rsidR="00823BB7" w:rsidRDefault="00823BB7" w:rsidP="00211249">
            <w:pPr>
              <w:spacing w:after="0" w:line="240" w:lineRule="auto"/>
              <w:rPr>
                <w:rFonts w:ascii="Verdana" w:hAnsi="Verdana" w:cs="Verdana"/>
                <w:sz w:val="20"/>
                <w:szCs w:val="20"/>
              </w:rPr>
            </w:pPr>
            <w:r>
              <w:rPr>
                <w:rFonts w:ascii="Verdana" w:hAnsi="Verdana" w:cs="Verdana"/>
                <w:sz w:val="20"/>
                <w:szCs w:val="20"/>
              </w:rPr>
              <w:t>Opis:</w:t>
            </w:r>
          </w:p>
        </w:tc>
        <w:tc>
          <w:tcPr>
            <w:tcW w:w="3969" w:type="dxa"/>
            <w:gridSpan w:val="2"/>
            <w:tcBorders>
              <w:top w:val="single" w:sz="8" w:space="0" w:color="000000"/>
              <w:left w:val="single" w:sz="8" w:space="0" w:color="000000"/>
              <w:bottom w:val="single" w:sz="8" w:space="0" w:color="000000"/>
              <w:right w:val="nil"/>
            </w:tcBorders>
            <w:shd w:val="clear" w:color="auto" w:fill="EEECE1"/>
            <w:hideMark/>
          </w:tcPr>
          <w:p w:rsidR="00823BB7" w:rsidRDefault="00823BB7" w:rsidP="00211249">
            <w:pPr>
              <w:spacing w:after="0" w:line="240" w:lineRule="auto"/>
              <w:rPr>
                <w:rFonts w:ascii="Verdana" w:hAnsi="Verdana" w:cs="Verdana"/>
                <w:sz w:val="20"/>
                <w:szCs w:val="20"/>
              </w:rPr>
            </w:pPr>
            <w:r>
              <w:rPr>
                <w:rFonts w:ascii="Verdana" w:hAnsi="Verdana" w:cs="Verdana"/>
                <w:sz w:val="20"/>
                <w:szCs w:val="20"/>
              </w:rPr>
              <w:t>Punktacja:</w:t>
            </w:r>
          </w:p>
        </w:tc>
        <w:tc>
          <w:tcPr>
            <w:tcW w:w="2688" w:type="dxa"/>
            <w:gridSpan w:val="2"/>
            <w:tcBorders>
              <w:top w:val="single" w:sz="8" w:space="0" w:color="000000"/>
              <w:left w:val="single" w:sz="8" w:space="0" w:color="000000"/>
              <w:bottom w:val="single" w:sz="8" w:space="0" w:color="000000"/>
              <w:right w:val="single" w:sz="8" w:space="0" w:color="000000"/>
            </w:tcBorders>
            <w:shd w:val="clear" w:color="auto" w:fill="EEECE1"/>
            <w:hideMark/>
          </w:tcPr>
          <w:p w:rsidR="00823BB7" w:rsidRDefault="00823BB7" w:rsidP="00211249">
            <w:pPr>
              <w:spacing w:after="0" w:line="240" w:lineRule="auto"/>
            </w:pPr>
            <w:r>
              <w:rPr>
                <w:rFonts w:ascii="Verdana" w:hAnsi="Verdana" w:cs="Verdana"/>
                <w:sz w:val="20"/>
                <w:szCs w:val="20"/>
              </w:rPr>
              <w:t>Źródło weryfikacji:</w:t>
            </w:r>
          </w:p>
        </w:tc>
      </w:tr>
      <w:tr w:rsidR="00823BB7" w:rsidTr="001050E3">
        <w:trPr>
          <w:gridAfter w:val="1"/>
          <w:wAfter w:w="30" w:type="dxa"/>
        </w:trPr>
        <w:tc>
          <w:tcPr>
            <w:tcW w:w="2431" w:type="dxa"/>
            <w:tcBorders>
              <w:top w:val="single" w:sz="4" w:space="0" w:color="000000"/>
              <w:left w:val="single" w:sz="4" w:space="0" w:color="000000"/>
              <w:bottom w:val="single" w:sz="4" w:space="0" w:color="000000"/>
              <w:right w:val="nil"/>
            </w:tcBorders>
            <w:shd w:val="clear" w:color="auto" w:fill="auto"/>
            <w:hideMark/>
          </w:tcPr>
          <w:p w:rsidR="00823BB7" w:rsidRDefault="00823BB7" w:rsidP="00211249">
            <w:pPr>
              <w:spacing w:after="0" w:line="240" w:lineRule="auto"/>
              <w:rPr>
                <w:rFonts w:ascii="Verdana" w:hAnsi="Verdana" w:cs="Verdana"/>
                <w:sz w:val="20"/>
                <w:szCs w:val="20"/>
              </w:rPr>
            </w:pPr>
            <w:r>
              <w:rPr>
                <w:rFonts w:ascii="Verdana" w:hAnsi="Verdana" w:cs="Verdana"/>
                <w:b/>
                <w:bCs/>
                <w:sz w:val="20"/>
                <w:szCs w:val="20"/>
              </w:rPr>
              <w:t xml:space="preserve">VII. Oddziaływanie operacji na grupę defaworyzowaną zidentyfikowaną w LSR </w:t>
            </w:r>
          </w:p>
        </w:tc>
        <w:tc>
          <w:tcPr>
            <w:tcW w:w="5220" w:type="dxa"/>
            <w:gridSpan w:val="2"/>
            <w:tcBorders>
              <w:top w:val="single" w:sz="4" w:space="0" w:color="000000"/>
              <w:left w:val="single" w:sz="8" w:space="0" w:color="000000"/>
              <w:bottom w:val="single" w:sz="4" w:space="0" w:color="000000"/>
              <w:right w:val="nil"/>
            </w:tcBorders>
            <w:shd w:val="clear" w:color="auto" w:fill="auto"/>
          </w:tcPr>
          <w:p w:rsidR="00823BB7" w:rsidRDefault="00823BB7" w:rsidP="00211249">
            <w:pPr>
              <w:spacing w:after="0" w:line="240" w:lineRule="auto"/>
              <w:rPr>
                <w:rFonts w:ascii="Verdana" w:hAnsi="Verdana" w:cs="Verdana"/>
                <w:sz w:val="20"/>
                <w:szCs w:val="20"/>
              </w:rPr>
            </w:pPr>
            <w:r>
              <w:rPr>
                <w:rFonts w:ascii="Verdana" w:hAnsi="Verdana" w:cs="Verdana"/>
                <w:sz w:val="20"/>
                <w:szCs w:val="20"/>
              </w:rPr>
              <w:t xml:space="preserve">Preferuje się wnioski oddziałujące pozytywnie (oddziaływanie) na grupę defaworyzowaną ze wzglądu na dostęp do rynku pracy. </w:t>
            </w:r>
          </w:p>
          <w:p w:rsidR="00823BB7" w:rsidRDefault="00823BB7" w:rsidP="00211249">
            <w:pPr>
              <w:spacing w:after="0" w:line="240" w:lineRule="auto"/>
              <w:rPr>
                <w:rFonts w:ascii="Verdana" w:hAnsi="Verdana" w:cs="Verdana"/>
                <w:sz w:val="20"/>
                <w:szCs w:val="20"/>
              </w:rPr>
            </w:pPr>
          </w:p>
          <w:p w:rsidR="00823BB7" w:rsidRDefault="00823BB7" w:rsidP="00211249">
            <w:pPr>
              <w:spacing w:after="0" w:line="240" w:lineRule="auto"/>
              <w:rPr>
                <w:rFonts w:ascii="Verdana" w:hAnsi="Verdana" w:cs="Verdana"/>
                <w:sz w:val="20"/>
                <w:szCs w:val="20"/>
              </w:rPr>
            </w:pPr>
            <w:r>
              <w:rPr>
                <w:rFonts w:ascii="Verdana" w:hAnsi="Verdana" w:cs="Verdana"/>
                <w:sz w:val="20"/>
                <w:szCs w:val="20"/>
              </w:rPr>
              <w:t xml:space="preserve">Identyfikacja grup defaworyzowanych na obszarze LSR znajduje się w Rozdziale I. LSR </w:t>
            </w:r>
            <w:r>
              <w:rPr>
                <w:rFonts w:ascii="Verdana" w:hAnsi="Verdana" w:cs="Verdana"/>
                <w:sz w:val="20"/>
                <w:szCs w:val="20"/>
              </w:rPr>
              <w:lastRenderedPageBreak/>
              <w:t xml:space="preserve">Charakterystyka LGD. Zdefiniowano dwie grupy defaworyzowane: </w:t>
            </w:r>
          </w:p>
          <w:p w:rsidR="00823BB7" w:rsidRDefault="00823BB7" w:rsidP="00211249">
            <w:pPr>
              <w:spacing w:after="0" w:line="240" w:lineRule="auto"/>
              <w:rPr>
                <w:rFonts w:ascii="Verdana" w:hAnsi="Verdana" w:cs="Verdana"/>
                <w:sz w:val="20"/>
                <w:szCs w:val="20"/>
              </w:rPr>
            </w:pPr>
            <w:r>
              <w:rPr>
                <w:rFonts w:ascii="Verdana" w:hAnsi="Verdana" w:cs="Verdana"/>
                <w:sz w:val="20"/>
                <w:szCs w:val="20"/>
              </w:rPr>
              <w:t>- osoby w wieku poniżej 24 r. życia,</w:t>
            </w:r>
          </w:p>
          <w:p w:rsidR="00823BB7" w:rsidRDefault="00823BB7" w:rsidP="00211249">
            <w:pPr>
              <w:spacing w:after="0" w:line="240" w:lineRule="auto"/>
              <w:rPr>
                <w:rFonts w:ascii="Verdana" w:hAnsi="Verdana" w:cs="Verdana"/>
                <w:sz w:val="20"/>
                <w:szCs w:val="20"/>
              </w:rPr>
            </w:pPr>
            <w:r>
              <w:rPr>
                <w:rFonts w:ascii="Verdana" w:hAnsi="Verdana" w:cs="Verdana"/>
                <w:sz w:val="20"/>
                <w:szCs w:val="20"/>
              </w:rPr>
              <w:t>- osoby w wieku powyżej 45 r. życia.</w:t>
            </w:r>
          </w:p>
          <w:p w:rsidR="00823BB7" w:rsidRDefault="00823BB7" w:rsidP="00211249">
            <w:pPr>
              <w:spacing w:after="0" w:line="240" w:lineRule="auto"/>
              <w:rPr>
                <w:rFonts w:ascii="Verdana" w:hAnsi="Verdana" w:cs="Verdana"/>
                <w:sz w:val="20"/>
                <w:szCs w:val="20"/>
              </w:rPr>
            </w:pPr>
          </w:p>
          <w:p w:rsidR="00823BB7" w:rsidRDefault="00823BB7" w:rsidP="00211249">
            <w:pPr>
              <w:spacing w:after="0" w:line="240" w:lineRule="auto"/>
              <w:rPr>
                <w:rFonts w:ascii="Verdana" w:hAnsi="Verdana" w:cs="Verdana"/>
                <w:sz w:val="20"/>
                <w:szCs w:val="20"/>
              </w:rPr>
            </w:pPr>
            <w:r>
              <w:rPr>
                <w:rFonts w:ascii="Verdana" w:hAnsi="Verdana" w:cs="Verdana"/>
                <w:sz w:val="20"/>
                <w:szCs w:val="20"/>
              </w:rPr>
              <w:t xml:space="preserve">Pozytywne oddziaływanie oznacza, że wnioskodawcą jest osoba należąca do grupy defaworyzowanej określonej w LSR lub zostanie zatrudniona osoba należąca do grupy defaworyzowanej. Dodatkowo w zakresie operacji polegającej na rozwoju działalności gospodarczej pozytywne oddziaływanie operacji na grupę defaworyzowaną może oznaczać utrzymanie istniejącego miejsca pracy osoby z grupy defaworyzowanej. </w:t>
            </w:r>
          </w:p>
          <w:p w:rsidR="00823BB7" w:rsidRDefault="00823BB7" w:rsidP="00211249">
            <w:pPr>
              <w:spacing w:after="0" w:line="240" w:lineRule="auto"/>
              <w:rPr>
                <w:rFonts w:ascii="Verdana" w:hAnsi="Verdana" w:cs="Verdana"/>
                <w:sz w:val="20"/>
                <w:szCs w:val="20"/>
              </w:rPr>
            </w:pPr>
          </w:p>
          <w:p w:rsidR="007736B0" w:rsidRDefault="007736B0" w:rsidP="007736B0">
            <w:pPr>
              <w:spacing w:after="0" w:line="240" w:lineRule="auto"/>
              <w:jc w:val="both"/>
              <w:rPr>
                <w:rFonts w:ascii="Verdana" w:hAnsi="Verdana" w:cs="Verdana"/>
                <w:b/>
                <w:sz w:val="20"/>
                <w:szCs w:val="20"/>
              </w:rPr>
            </w:pPr>
            <w:r>
              <w:rPr>
                <w:rFonts w:ascii="Verdana" w:hAnsi="Verdana" w:cs="Verdana"/>
                <w:b/>
                <w:sz w:val="20"/>
                <w:szCs w:val="20"/>
              </w:rPr>
              <w:t>W przypadku pozostałych zakresów (poza przedsiębiorczością) pozytywny wpływ uznaje się wtedy, gdy realizacja operacji będzie dedykowana odbiorcom z jednej lub z dwóch grup defaworyzowanych.</w:t>
            </w:r>
          </w:p>
          <w:p w:rsidR="00823BB7" w:rsidRDefault="00823BB7" w:rsidP="00211249">
            <w:pPr>
              <w:spacing w:after="0" w:line="240" w:lineRule="auto"/>
              <w:rPr>
                <w:rFonts w:ascii="Verdana" w:hAnsi="Verdana" w:cs="Verdana"/>
                <w:sz w:val="20"/>
                <w:szCs w:val="20"/>
              </w:rPr>
            </w:pPr>
          </w:p>
        </w:tc>
        <w:tc>
          <w:tcPr>
            <w:tcW w:w="3939" w:type="dxa"/>
            <w:tcBorders>
              <w:top w:val="single" w:sz="4" w:space="0" w:color="000000"/>
              <w:left w:val="single" w:sz="8" w:space="0" w:color="000000"/>
              <w:bottom w:val="single" w:sz="4" w:space="0" w:color="000000"/>
              <w:right w:val="nil"/>
            </w:tcBorders>
            <w:shd w:val="clear" w:color="auto" w:fill="auto"/>
            <w:hideMark/>
          </w:tcPr>
          <w:p w:rsidR="00823BB7" w:rsidRDefault="00823BB7" w:rsidP="00211249">
            <w:pPr>
              <w:spacing w:after="0" w:line="240" w:lineRule="auto"/>
              <w:rPr>
                <w:rFonts w:ascii="Verdana" w:hAnsi="Verdana" w:cs="Verdana"/>
                <w:sz w:val="20"/>
                <w:szCs w:val="20"/>
              </w:rPr>
            </w:pPr>
            <w:r>
              <w:rPr>
                <w:rFonts w:ascii="Verdana" w:hAnsi="Verdana" w:cs="Verdana"/>
                <w:b/>
                <w:sz w:val="20"/>
                <w:szCs w:val="20"/>
              </w:rPr>
              <w:lastRenderedPageBreak/>
              <w:t>10 pkt</w:t>
            </w:r>
            <w:r>
              <w:rPr>
                <w:rFonts w:ascii="Verdana" w:hAnsi="Verdana" w:cs="Verdana"/>
                <w:sz w:val="20"/>
                <w:szCs w:val="20"/>
              </w:rPr>
              <w:t xml:space="preserve"> - oddziaływanie operacji na dwie grupy defaworyzowane. </w:t>
            </w:r>
          </w:p>
          <w:p w:rsidR="00823BB7" w:rsidRDefault="00823BB7" w:rsidP="00211249">
            <w:pPr>
              <w:spacing w:after="0" w:line="240" w:lineRule="auto"/>
              <w:rPr>
                <w:rFonts w:ascii="Verdana" w:hAnsi="Verdana" w:cs="Verdana"/>
                <w:sz w:val="20"/>
                <w:szCs w:val="20"/>
              </w:rPr>
            </w:pPr>
            <w:r>
              <w:rPr>
                <w:rFonts w:ascii="Verdana" w:hAnsi="Verdana" w:cs="Verdana"/>
                <w:b/>
                <w:sz w:val="20"/>
                <w:szCs w:val="20"/>
              </w:rPr>
              <w:t>5 pkt</w:t>
            </w:r>
            <w:r>
              <w:rPr>
                <w:rFonts w:ascii="Verdana" w:hAnsi="Verdana" w:cs="Verdana"/>
                <w:sz w:val="20"/>
                <w:szCs w:val="20"/>
              </w:rPr>
              <w:t xml:space="preserve"> - oddziaływanie operacji na jedną z dwóch grup defaworyzowanych. </w:t>
            </w:r>
          </w:p>
          <w:p w:rsidR="00823BB7" w:rsidRDefault="00823BB7" w:rsidP="00211249">
            <w:pPr>
              <w:spacing w:after="0" w:line="240" w:lineRule="auto"/>
              <w:rPr>
                <w:rFonts w:ascii="Verdana" w:hAnsi="Verdana" w:cs="Verdana"/>
                <w:sz w:val="20"/>
                <w:szCs w:val="20"/>
              </w:rPr>
            </w:pPr>
            <w:r>
              <w:rPr>
                <w:rFonts w:ascii="Verdana" w:hAnsi="Verdana" w:cs="Verdana"/>
                <w:b/>
                <w:sz w:val="20"/>
                <w:szCs w:val="20"/>
              </w:rPr>
              <w:t>0 pkt</w:t>
            </w:r>
            <w:r>
              <w:rPr>
                <w:rFonts w:ascii="Verdana" w:hAnsi="Verdana" w:cs="Verdana"/>
                <w:sz w:val="20"/>
                <w:szCs w:val="20"/>
              </w:rPr>
              <w:t xml:space="preserve"> – brak oddziaływania operacji </w:t>
            </w:r>
            <w:r>
              <w:rPr>
                <w:rFonts w:ascii="Verdana" w:hAnsi="Verdana" w:cs="Verdana"/>
                <w:sz w:val="20"/>
                <w:szCs w:val="20"/>
              </w:rPr>
              <w:lastRenderedPageBreak/>
              <w:t>na grupę defaworyzowaną.</w:t>
            </w:r>
          </w:p>
          <w:p w:rsidR="00823BB7" w:rsidRDefault="00823BB7" w:rsidP="00211249">
            <w:pPr>
              <w:spacing w:after="0" w:line="240" w:lineRule="auto"/>
              <w:rPr>
                <w:rFonts w:ascii="Verdana" w:hAnsi="Verdana" w:cs="Verdana"/>
                <w:b/>
                <w:sz w:val="20"/>
                <w:szCs w:val="20"/>
              </w:rPr>
            </w:pPr>
            <w:r>
              <w:rPr>
                <w:rFonts w:ascii="Verdana" w:hAnsi="Verdana" w:cs="Verdana"/>
                <w:b/>
                <w:sz w:val="20"/>
                <w:szCs w:val="20"/>
              </w:rPr>
              <w:t>Maksymalna liczba punktów: 10 pkt.</w:t>
            </w:r>
          </w:p>
        </w:tc>
        <w:tc>
          <w:tcPr>
            <w:tcW w:w="2658" w:type="dxa"/>
            <w:tcBorders>
              <w:top w:val="single" w:sz="4" w:space="0" w:color="000000"/>
              <w:left w:val="single" w:sz="8" w:space="0" w:color="000000"/>
              <w:bottom w:val="single" w:sz="4" w:space="0" w:color="000000"/>
              <w:right w:val="single" w:sz="4" w:space="0" w:color="000000"/>
            </w:tcBorders>
            <w:shd w:val="clear" w:color="auto" w:fill="auto"/>
          </w:tcPr>
          <w:p w:rsidR="00823BB7" w:rsidRDefault="00823BB7" w:rsidP="00211249">
            <w:pPr>
              <w:spacing w:after="0" w:line="240" w:lineRule="auto"/>
            </w:pPr>
            <w:r>
              <w:rPr>
                <w:rFonts w:ascii="Verdana" w:hAnsi="Verdana" w:cs="Verdana"/>
                <w:sz w:val="20"/>
                <w:szCs w:val="20"/>
              </w:rPr>
              <w:lastRenderedPageBreak/>
              <w:t xml:space="preserve">Wniosek o przyznanie pomocy w ramach LSR oraz dodatkowe oświadczenie deklaracja oddziaływania operacji na grupę defaworyzowaną </w:t>
            </w:r>
            <w:r>
              <w:rPr>
                <w:rFonts w:ascii="Verdana" w:hAnsi="Verdana" w:cs="Verdana"/>
                <w:sz w:val="20"/>
                <w:szCs w:val="20"/>
              </w:rPr>
              <w:lastRenderedPageBreak/>
              <w:t>składana przez Wnioskodawcę pod rygorem art. 297   ustawy z dnia 6 czerwca 1997 r. Kodeks karny (Dz. U. z 2016 r., poz.1137);</w:t>
            </w:r>
          </w:p>
          <w:p w:rsidR="00823BB7" w:rsidRDefault="00823BB7" w:rsidP="00211249">
            <w:pPr>
              <w:spacing w:after="0" w:line="240" w:lineRule="auto"/>
            </w:pPr>
          </w:p>
          <w:p w:rsidR="00823BB7" w:rsidRDefault="0097176F" w:rsidP="00211249">
            <w:pPr>
              <w:spacing w:after="0" w:line="240" w:lineRule="auto"/>
              <w:rPr>
                <w:rFonts w:ascii="Verdana" w:hAnsi="Verdana" w:cs="Verdana"/>
                <w:sz w:val="20"/>
                <w:szCs w:val="20"/>
              </w:rPr>
            </w:pPr>
            <w:r>
              <w:rPr>
                <w:rFonts w:ascii="Verdana" w:hAnsi="Verdana"/>
                <w:b/>
                <w:sz w:val="16"/>
                <w:szCs w:val="16"/>
              </w:rPr>
              <w:t xml:space="preserve"> </w:t>
            </w:r>
            <w:r w:rsidR="00823BB7">
              <w:rPr>
                <w:rFonts w:ascii="Verdana" w:hAnsi="Verdana"/>
                <w:b/>
                <w:sz w:val="16"/>
                <w:szCs w:val="16"/>
              </w:rPr>
              <w:t>D</w:t>
            </w:r>
            <w:r w:rsidR="00823BB7">
              <w:rPr>
                <w:rFonts w:ascii="Verdana" w:hAnsi="Verdana" w:cs="Verdana"/>
                <w:b/>
                <w:sz w:val="16"/>
                <w:szCs w:val="16"/>
              </w:rPr>
              <w:t>OTYCZY PRZEDSIĘWZIĘCIA</w:t>
            </w:r>
          </w:p>
          <w:p w:rsidR="00823BB7" w:rsidRDefault="00823BB7" w:rsidP="00211249"/>
        </w:tc>
      </w:tr>
      <w:tr w:rsidR="00823BB7" w:rsidTr="00211249">
        <w:trPr>
          <w:trHeight w:val="416"/>
        </w:trPr>
        <w:tc>
          <w:tcPr>
            <w:tcW w:w="2431" w:type="dxa"/>
            <w:tcBorders>
              <w:top w:val="single" w:sz="8" w:space="0" w:color="000000"/>
              <w:left w:val="single" w:sz="8" w:space="0" w:color="000000"/>
              <w:bottom w:val="single" w:sz="8" w:space="0" w:color="000000"/>
              <w:right w:val="nil"/>
            </w:tcBorders>
            <w:shd w:val="clear" w:color="auto" w:fill="EEECE1"/>
            <w:hideMark/>
          </w:tcPr>
          <w:p w:rsidR="00823BB7" w:rsidRDefault="00823BB7" w:rsidP="00211249">
            <w:pPr>
              <w:spacing w:after="0" w:line="240" w:lineRule="auto"/>
              <w:rPr>
                <w:rFonts w:ascii="Verdana" w:hAnsi="Verdana" w:cs="Verdana"/>
                <w:sz w:val="20"/>
                <w:szCs w:val="20"/>
              </w:rPr>
            </w:pPr>
            <w:r>
              <w:rPr>
                <w:rFonts w:ascii="Verdana" w:hAnsi="Verdana" w:cs="Verdana"/>
                <w:sz w:val="20"/>
                <w:szCs w:val="20"/>
              </w:rPr>
              <w:lastRenderedPageBreak/>
              <w:t>Kryterium:</w:t>
            </w:r>
          </w:p>
        </w:tc>
        <w:tc>
          <w:tcPr>
            <w:tcW w:w="5190" w:type="dxa"/>
            <w:tcBorders>
              <w:top w:val="single" w:sz="8" w:space="0" w:color="000000"/>
              <w:left w:val="single" w:sz="8" w:space="0" w:color="000000"/>
              <w:bottom w:val="single" w:sz="8" w:space="0" w:color="000000"/>
              <w:right w:val="nil"/>
            </w:tcBorders>
            <w:shd w:val="clear" w:color="auto" w:fill="EEECE1"/>
            <w:hideMark/>
          </w:tcPr>
          <w:p w:rsidR="00823BB7" w:rsidRDefault="00823BB7" w:rsidP="00211249">
            <w:pPr>
              <w:spacing w:after="0" w:line="240" w:lineRule="auto"/>
              <w:rPr>
                <w:rFonts w:ascii="Verdana" w:hAnsi="Verdana" w:cs="Verdana"/>
                <w:sz w:val="20"/>
                <w:szCs w:val="20"/>
              </w:rPr>
            </w:pPr>
            <w:r>
              <w:rPr>
                <w:rFonts w:ascii="Verdana" w:hAnsi="Verdana" w:cs="Verdana"/>
                <w:sz w:val="20"/>
                <w:szCs w:val="20"/>
              </w:rPr>
              <w:t>Opis:</w:t>
            </w:r>
          </w:p>
        </w:tc>
        <w:tc>
          <w:tcPr>
            <w:tcW w:w="3969" w:type="dxa"/>
            <w:gridSpan w:val="2"/>
            <w:tcBorders>
              <w:top w:val="single" w:sz="8" w:space="0" w:color="000000"/>
              <w:left w:val="single" w:sz="8" w:space="0" w:color="000000"/>
              <w:bottom w:val="single" w:sz="8" w:space="0" w:color="000000"/>
              <w:right w:val="nil"/>
            </w:tcBorders>
            <w:shd w:val="clear" w:color="auto" w:fill="EEECE1"/>
            <w:hideMark/>
          </w:tcPr>
          <w:p w:rsidR="00823BB7" w:rsidRDefault="00823BB7" w:rsidP="00211249">
            <w:pPr>
              <w:spacing w:after="0" w:line="240" w:lineRule="auto"/>
              <w:rPr>
                <w:rFonts w:ascii="Verdana" w:hAnsi="Verdana" w:cs="Verdana"/>
                <w:sz w:val="20"/>
                <w:szCs w:val="20"/>
              </w:rPr>
            </w:pPr>
            <w:r>
              <w:rPr>
                <w:rFonts w:ascii="Verdana" w:hAnsi="Verdana" w:cs="Verdana"/>
                <w:sz w:val="20"/>
                <w:szCs w:val="20"/>
              </w:rPr>
              <w:t>Punktacja:</w:t>
            </w:r>
          </w:p>
        </w:tc>
        <w:tc>
          <w:tcPr>
            <w:tcW w:w="2688" w:type="dxa"/>
            <w:gridSpan w:val="2"/>
            <w:tcBorders>
              <w:top w:val="single" w:sz="8" w:space="0" w:color="000000"/>
              <w:left w:val="single" w:sz="8" w:space="0" w:color="000000"/>
              <w:bottom w:val="single" w:sz="8" w:space="0" w:color="000000"/>
              <w:right w:val="single" w:sz="8" w:space="0" w:color="000000"/>
            </w:tcBorders>
            <w:shd w:val="clear" w:color="auto" w:fill="EEECE1"/>
            <w:hideMark/>
          </w:tcPr>
          <w:p w:rsidR="00823BB7" w:rsidRDefault="00823BB7" w:rsidP="00211249">
            <w:pPr>
              <w:spacing w:after="0" w:line="240" w:lineRule="auto"/>
            </w:pPr>
            <w:r>
              <w:rPr>
                <w:rFonts w:ascii="Verdana" w:hAnsi="Verdana" w:cs="Verdana"/>
                <w:sz w:val="20"/>
                <w:szCs w:val="20"/>
              </w:rPr>
              <w:t>Źródło weryfikacji:</w:t>
            </w:r>
          </w:p>
        </w:tc>
      </w:tr>
      <w:tr w:rsidR="00823BB7" w:rsidTr="00211249">
        <w:tc>
          <w:tcPr>
            <w:tcW w:w="2431" w:type="dxa"/>
            <w:tcBorders>
              <w:top w:val="single" w:sz="4" w:space="0" w:color="000000"/>
              <w:left w:val="single" w:sz="8" w:space="0" w:color="000000"/>
              <w:bottom w:val="single" w:sz="4" w:space="0" w:color="000000"/>
              <w:right w:val="nil"/>
            </w:tcBorders>
            <w:hideMark/>
          </w:tcPr>
          <w:p w:rsidR="00823BB7" w:rsidRDefault="00823BB7" w:rsidP="00211249">
            <w:pPr>
              <w:spacing w:after="0" w:line="240" w:lineRule="auto"/>
              <w:rPr>
                <w:rFonts w:ascii="Verdana" w:hAnsi="Verdana" w:cs="Verdana"/>
                <w:sz w:val="20"/>
                <w:szCs w:val="20"/>
              </w:rPr>
            </w:pPr>
            <w:r>
              <w:rPr>
                <w:rFonts w:ascii="Verdana" w:hAnsi="Verdana" w:cs="Verdana"/>
                <w:b/>
                <w:bCs/>
                <w:sz w:val="20"/>
                <w:szCs w:val="20"/>
              </w:rPr>
              <w:t>VIII. Wkład własny wnioskodawcy w finansowanie projektu</w:t>
            </w:r>
          </w:p>
        </w:tc>
        <w:tc>
          <w:tcPr>
            <w:tcW w:w="5220" w:type="dxa"/>
            <w:gridSpan w:val="2"/>
            <w:tcBorders>
              <w:top w:val="single" w:sz="4" w:space="0" w:color="000000"/>
              <w:left w:val="single" w:sz="8" w:space="0" w:color="000000"/>
              <w:bottom w:val="single" w:sz="4" w:space="0" w:color="000000"/>
              <w:right w:val="nil"/>
            </w:tcBorders>
            <w:hideMark/>
          </w:tcPr>
          <w:p w:rsidR="00823BB7" w:rsidRDefault="00823BB7" w:rsidP="00211249">
            <w:pPr>
              <w:spacing w:after="0" w:line="240" w:lineRule="auto"/>
              <w:rPr>
                <w:rFonts w:ascii="Verdana" w:hAnsi="Verdana" w:cs="Verdana"/>
                <w:sz w:val="20"/>
                <w:szCs w:val="20"/>
              </w:rPr>
            </w:pPr>
            <w:r>
              <w:rPr>
                <w:rFonts w:ascii="Verdana" w:hAnsi="Verdana" w:cs="Verdana"/>
                <w:sz w:val="20"/>
                <w:szCs w:val="20"/>
              </w:rPr>
              <w:t xml:space="preserve">Preferuje się projekty, w których wkład własny wnioskodawcy przekracza intensywność pomocy określoną w Programie. Celem jest promowanie projektów angażujących środki inne niż środki Programu. W ramach kryterium oceniana będzie wielkość zaangażowanych środków własnych wnioskodawcy w ramach wymaganego wkładu własnego w realizację projektu. Premiowane będą projekty, w których wnioskodawcy deklarują wkład </w:t>
            </w:r>
            <w:r>
              <w:rPr>
                <w:rFonts w:ascii="Verdana" w:hAnsi="Verdana" w:cs="Verdana"/>
                <w:sz w:val="20"/>
                <w:szCs w:val="20"/>
              </w:rPr>
              <w:lastRenderedPageBreak/>
              <w:t>własny na poziomie wyższym niż minimalny określony w rozporządzeniu Ministra Rolnictwa i Rozwoju Wsi z dnia 24 września 2015 r. w sprawie szczegółowych warunków i trybu przyznawania pomocy finansowej w ramach poddziałania „Wsparcie na wdrażanie operacji w ramach strategii rozwoju lokalnego kierowanego przez społeczność” objętego Programem Rozwoju Obszarów Wiejskich na lata 2014–2020</w:t>
            </w:r>
          </w:p>
        </w:tc>
        <w:tc>
          <w:tcPr>
            <w:tcW w:w="3939" w:type="dxa"/>
            <w:tcBorders>
              <w:top w:val="single" w:sz="4" w:space="0" w:color="000000"/>
              <w:left w:val="single" w:sz="8" w:space="0" w:color="000000"/>
              <w:bottom w:val="single" w:sz="4" w:space="0" w:color="000000"/>
              <w:right w:val="nil"/>
            </w:tcBorders>
            <w:hideMark/>
          </w:tcPr>
          <w:p w:rsidR="00823BB7" w:rsidRDefault="00823BB7" w:rsidP="00211249">
            <w:pPr>
              <w:spacing w:after="0" w:line="240" w:lineRule="auto"/>
              <w:rPr>
                <w:rFonts w:ascii="Verdana" w:hAnsi="Verdana" w:cs="Verdana"/>
                <w:sz w:val="20"/>
                <w:szCs w:val="20"/>
              </w:rPr>
            </w:pPr>
            <w:r>
              <w:rPr>
                <w:rFonts w:ascii="Verdana" w:hAnsi="Verdana" w:cs="Verdana"/>
                <w:b/>
                <w:sz w:val="20"/>
                <w:szCs w:val="20"/>
              </w:rPr>
              <w:lastRenderedPageBreak/>
              <w:t>6 pkt</w:t>
            </w:r>
            <w:r>
              <w:rPr>
                <w:rFonts w:ascii="Verdana" w:hAnsi="Verdana" w:cs="Verdana"/>
                <w:sz w:val="20"/>
                <w:szCs w:val="20"/>
              </w:rPr>
              <w:t xml:space="preserve"> - deklarowany wkład własny jest wyższy od minimalnego o więcej niż 10 </w:t>
            </w:r>
            <w:proofErr w:type="spellStart"/>
            <w:r>
              <w:rPr>
                <w:rFonts w:ascii="Verdana" w:hAnsi="Verdana" w:cs="Verdana"/>
                <w:sz w:val="20"/>
                <w:szCs w:val="20"/>
              </w:rPr>
              <w:t>p.p</w:t>
            </w:r>
            <w:proofErr w:type="spellEnd"/>
            <w:r>
              <w:rPr>
                <w:rFonts w:ascii="Verdana" w:hAnsi="Verdana" w:cs="Verdana"/>
                <w:sz w:val="20"/>
                <w:szCs w:val="20"/>
              </w:rPr>
              <w:t xml:space="preserve">.  </w:t>
            </w:r>
          </w:p>
          <w:p w:rsidR="00823BB7" w:rsidRDefault="00823BB7" w:rsidP="00211249">
            <w:pPr>
              <w:spacing w:after="0" w:line="240" w:lineRule="auto"/>
              <w:rPr>
                <w:rFonts w:ascii="Verdana" w:hAnsi="Verdana" w:cs="Verdana"/>
                <w:sz w:val="20"/>
                <w:szCs w:val="20"/>
              </w:rPr>
            </w:pPr>
            <w:r>
              <w:rPr>
                <w:rFonts w:ascii="Verdana" w:hAnsi="Verdana" w:cs="Verdana"/>
                <w:b/>
                <w:sz w:val="20"/>
                <w:szCs w:val="20"/>
              </w:rPr>
              <w:t>4 pkt</w:t>
            </w:r>
            <w:r>
              <w:rPr>
                <w:rFonts w:ascii="Verdana" w:hAnsi="Verdana" w:cs="Verdana"/>
                <w:sz w:val="20"/>
                <w:szCs w:val="20"/>
              </w:rPr>
              <w:t xml:space="preserve"> - deklarowany wkład własny jest wyższy od minimalnego o wartość w przedziale 5-10 </w:t>
            </w:r>
            <w:proofErr w:type="spellStart"/>
            <w:r>
              <w:rPr>
                <w:rFonts w:ascii="Verdana" w:hAnsi="Verdana" w:cs="Verdana"/>
                <w:sz w:val="20"/>
                <w:szCs w:val="20"/>
              </w:rPr>
              <w:t>p.p</w:t>
            </w:r>
            <w:proofErr w:type="spellEnd"/>
            <w:r>
              <w:rPr>
                <w:rFonts w:ascii="Verdana" w:hAnsi="Verdana" w:cs="Verdana"/>
                <w:sz w:val="20"/>
                <w:szCs w:val="20"/>
              </w:rPr>
              <w:t>.</w:t>
            </w:r>
          </w:p>
          <w:p w:rsidR="00823BB7" w:rsidRDefault="00823BB7" w:rsidP="00211249">
            <w:pPr>
              <w:spacing w:after="0" w:line="240" w:lineRule="auto"/>
              <w:rPr>
                <w:rFonts w:ascii="Verdana" w:hAnsi="Verdana" w:cs="Verdana"/>
                <w:sz w:val="20"/>
                <w:szCs w:val="20"/>
              </w:rPr>
            </w:pPr>
            <w:r>
              <w:rPr>
                <w:rFonts w:ascii="Verdana" w:hAnsi="Verdana" w:cs="Verdana"/>
                <w:sz w:val="20"/>
                <w:szCs w:val="20"/>
              </w:rPr>
              <w:t>(włącznie)</w:t>
            </w:r>
          </w:p>
          <w:p w:rsidR="00823BB7" w:rsidRDefault="00823BB7" w:rsidP="00211249">
            <w:pPr>
              <w:spacing w:after="0" w:line="240" w:lineRule="auto"/>
              <w:rPr>
                <w:rFonts w:ascii="Verdana" w:hAnsi="Verdana" w:cs="Verdana"/>
                <w:sz w:val="20"/>
                <w:szCs w:val="20"/>
              </w:rPr>
            </w:pPr>
            <w:r>
              <w:rPr>
                <w:rFonts w:ascii="Verdana" w:hAnsi="Verdana" w:cs="Verdana"/>
                <w:b/>
                <w:sz w:val="20"/>
                <w:szCs w:val="20"/>
              </w:rPr>
              <w:t>2 pkt</w:t>
            </w:r>
            <w:r>
              <w:rPr>
                <w:rFonts w:ascii="Verdana" w:hAnsi="Verdana" w:cs="Verdana"/>
                <w:sz w:val="20"/>
                <w:szCs w:val="20"/>
              </w:rPr>
              <w:t xml:space="preserve"> - deklarowany wkład własny jest wyższy od minimalnego o max 5 </w:t>
            </w:r>
            <w:proofErr w:type="spellStart"/>
            <w:r>
              <w:rPr>
                <w:rFonts w:ascii="Verdana" w:hAnsi="Verdana" w:cs="Verdana"/>
                <w:sz w:val="20"/>
                <w:szCs w:val="20"/>
              </w:rPr>
              <w:lastRenderedPageBreak/>
              <w:t>p.p</w:t>
            </w:r>
            <w:proofErr w:type="spellEnd"/>
            <w:r>
              <w:rPr>
                <w:rFonts w:ascii="Verdana" w:hAnsi="Verdana" w:cs="Verdana"/>
                <w:sz w:val="20"/>
                <w:szCs w:val="20"/>
              </w:rPr>
              <w:t>. (włącznie)</w:t>
            </w:r>
          </w:p>
          <w:p w:rsidR="00823BB7" w:rsidRDefault="00823BB7" w:rsidP="00211249">
            <w:pPr>
              <w:spacing w:after="0" w:line="240" w:lineRule="auto"/>
              <w:rPr>
                <w:rFonts w:ascii="Verdana" w:hAnsi="Verdana" w:cs="Verdana"/>
                <w:sz w:val="20"/>
                <w:szCs w:val="20"/>
              </w:rPr>
            </w:pPr>
            <w:r>
              <w:rPr>
                <w:rFonts w:ascii="Verdana" w:hAnsi="Verdana" w:cs="Verdana"/>
                <w:b/>
                <w:sz w:val="20"/>
                <w:szCs w:val="20"/>
              </w:rPr>
              <w:t>0 pkt</w:t>
            </w:r>
            <w:r>
              <w:rPr>
                <w:rFonts w:ascii="Verdana" w:hAnsi="Verdana" w:cs="Verdana"/>
                <w:sz w:val="20"/>
                <w:szCs w:val="20"/>
              </w:rPr>
              <w:t xml:space="preserve"> - wnioskodawca deklaruje wkład własny na minimalnym wymaganym poziomie</w:t>
            </w:r>
          </w:p>
        </w:tc>
        <w:tc>
          <w:tcPr>
            <w:tcW w:w="2688" w:type="dxa"/>
            <w:gridSpan w:val="2"/>
            <w:tcBorders>
              <w:top w:val="single" w:sz="4" w:space="0" w:color="000000"/>
              <w:left w:val="single" w:sz="8" w:space="0" w:color="000000"/>
              <w:bottom w:val="single" w:sz="4" w:space="0" w:color="000000"/>
              <w:right w:val="single" w:sz="8" w:space="0" w:color="000000"/>
            </w:tcBorders>
          </w:tcPr>
          <w:p w:rsidR="00823BB7" w:rsidRDefault="00823BB7" w:rsidP="00211249">
            <w:pPr>
              <w:spacing w:after="0" w:line="240" w:lineRule="auto"/>
            </w:pPr>
            <w:r>
              <w:rPr>
                <w:rFonts w:ascii="Verdana" w:hAnsi="Verdana" w:cs="Verdana"/>
                <w:sz w:val="20"/>
                <w:szCs w:val="20"/>
              </w:rPr>
              <w:lastRenderedPageBreak/>
              <w:t>Wniosek o przyznanie pomocy w ramach LSR</w:t>
            </w:r>
          </w:p>
          <w:p w:rsidR="00823BB7" w:rsidRDefault="00823BB7" w:rsidP="00211249"/>
          <w:p w:rsidR="00823BB7" w:rsidRDefault="00823BB7" w:rsidP="00211249">
            <w:pPr>
              <w:spacing w:after="0" w:line="240" w:lineRule="auto"/>
              <w:rPr>
                <w:rFonts w:ascii="Verdana" w:hAnsi="Verdana" w:cs="Verdana"/>
                <w:sz w:val="20"/>
                <w:szCs w:val="20"/>
              </w:rPr>
            </w:pPr>
            <w:r>
              <w:rPr>
                <w:rFonts w:ascii="Verdana" w:hAnsi="Verdana"/>
                <w:b/>
                <w:sz w:val="16"/>
                <w:szCs w:val="16"/>
              </w:rPr>
              <w:t>D</w:t>
            </w:r>
            <w:r>
              <w:rPr>
                <w:rFonts w:ascii="Verdana" w:hAnsi="Verdana" w:cs="Verdana"/>
                <w:b/>
                <w:sz w:val="16"/>
                <w:szCs w:val="16"/>
              </w:rPr>
              <w:t>OTYCZY PRZEDSIĘWZIĘCIA</w:t>
            </w:r>
          </w:p>
          <w:p w:rsidR="00823BB7" w:rsidRDefault="00823BB7" w:rsidP="00211249"/>
          <w:p w:rsidR="00823BB7" w:rsidRDefault="00823BB7" w:rsidP="00211249">
            <w:pPr>
              <w:rPr>
                <w:color w:val="FF0000"/>
              </w:rPr>
            </w:pPr>
            <w:r>
              <w:rPr>
                <w:rFonts w:ascii="Verdana" w:hAnsi="Verdana" w:cs="Verdana"/>
                <w:b/>
                <w:sz w:val="20"/>
                <w:szCs w:val="20"/>
              </w:rPr>
              <w:t xml:space="preserve"> </w:t>
            </w:r>
          </w:p>
          <w:p w:rsidR="00823BB7" w:rsidRDefault="00823BB7" w:rsidP="00211249">
            <w:pPr>
              <w:ind w:firstLine="708"/>
            </w:pPr>
          </w:p>
        </w:tc>
      </w:tr>
      <w:tr w:rsidR="00823BB7" w:rsidTr="00211249">
        <w:trPr>
          <w:trHeight w:val="416"/>
        </w:trPr>
        <w:tc>
          <w:tcPr>
            <w:tcW w:w="2431" w:type="dxa"/>
            <w:tcBorders>
              <w:top w:val="single" w:sz="8" w:space="0" w:color="000000"/>
              <w:left w:val="single" w:sz="8" w:space="0" w:color="000000"/>
              <w:bottom w:val="single" w:sz="8" w:space="0" w:color="000000"/>
              <w:right w:val="nil"/>
            </w:tcBorders>
            <w:shd w:val="clear" w:color="auto" w:fill="EEECE1"/>
            <w:hideMark/>
          </w:tcPr>
          <w:p w:rsidR="00823BB7" w:rsidRDefault="00823BB7" w:rsidP="00211249">
            <w:pPr>
              <w:spacing w:after="0" w:line="240" w:lineRule="auto"/>
              <w:rPr>
                <w:rFonts w:ascii="Verdana" w:hAnsi="Verdana" w:cs="Verdana"/>
                <w:sz w:val="20"/>
                <w:szCs w:val="20"/>
              </w:rPr>
            </w:pPr>
            <w:r>
              <w:rPr>
                <w:rFonts w:ascii="Verdana" w:hAnsi="Verdana" w:cs="Verdana"/>
                <w:sz w:val="20"/>
                <w:szCs w:val="20"/>
              </w:rPr>
              <w:lastRenderedPageBreak/>
              <w:t>Kryterium:</w:t>
            </w:r>
          </w:p>
        </w:tc>
        <w:tc>
          <w:tcPr>
            <w:tcW w:w="5190" w:type="dxa"/>
            <w:tcBorders>
              <w:top w:val="single" w:sz="8" w:space="0" w:color="000000"/>
              <w:left w:val="single" w:sz="8" w:space="0" w:color="000000"/>
              <w:bottom w:val="single" w:sz="8" w:space="0" w:color="000000"/>
              <w:right w:val="nil"/>
            </w:tcBorders>
            <w:shd w:val="clear" w:color="auto" w:fill="EEECE1"/>
            <w:hideMark/>
          </w:tcPr>
          <w:p w:rsidR="00823BB7" w:rsidRDefault="00823BB7" w:rsidP="00211249">
            <w:pPr>
              <w:spacing w:after="0" w:line="240" w:lineRule="auto"/>
              <w:rPr>
                <w:rFonts w:ascii="Verdana" w:hAnsi="Verdana" w:cs="Verdana"/>
                <w:sz w:val="20"/>
                <w:szCs w:val="20"/>
              </w:rPr>
            </w:pPr>
            <w:r>
              <w:rPr>
                <w:rFonts w:ascii="Verdana" w:hAnsi="Verdana" w:cs="Verdana"/>
                <w:sz w:val="20"/>
                <w:szCs w:val="20"/>
              </w:rPr>
              <w:t>Opis:</w:t>
            </w:r>
          </w:p>
        </w:tc>
        <w:tc>
          <w:tcPr>
            <w:tcW w:w="3969" w:type="dxa"/>
            <w:gridSpan w:val="2"/>
            <w:tcBorders>
              <w:top w:val="single" w:sz="8" w:space="0" w:color="000000"/>
              <w:left w:val="single" w:sz="8" w:space="0" w:color="000000"/>
              <w:bottom w:val="single" w:sz="8" w:space="0" w:color="000000"/>
              <w:right w:val="nil"/>
            </w:tcBorders>
            <w:shd w:val="clear" w:color="auto" w:fill="EEECE1"/>
            <w:hideMark/>
          </w:tcPr>
          <w:p w:rsidR="00823BB7" w:rsidRDefault="00823BB7" w:rsidP="00211249">
            <w:pPr>
              <w:spacing w:after="0" w:line="240" w:lineRule="auto"/>
              <w:rPr>
                <w:rFonts w:ascii="Verdana" w:hAnsi="Verdana" w:cs="Verdana"/>
                <w:sz w:val="20"/>
                <w:szCs w:val="20"/>
              </w:rPr>
            </w:pPr>
            <w:r>
              <w:rPr>
                <w:rFonts w:ascii="Verdana" w:hAnsi="Verdana" w:cs="Verdana"/>
                <w:sz w:val="20"/>
                <w:szCs w:val="20"/>
              </w:rPr>
              <w:t>Punktacja:</w:t>
            </w:r>
          </w:p>
        </w:tc>
        <w:tc>
          <w:tcPr>
            <w:tcW w:w="2688" w:type="dxa"/>
            <w:gridSpan w:val="2"/>
            <w:tcBorders>
              <w:top w:val="single" w:sz="8" w:space="0" w:color="000000"/>
              <w:left w:val="single" w:sz="8" w:space="0" w:color="000000"/>
              <w:bottom w:val="single" w:sz="8" w:space="0" w:color="000000"/>
              <w:right w:val="single" w:sz="8" w:space="0" w:color="000000"/>
            </w:tcBorders>
            <w:shd w:val="clear" w:color="auto" w:fill="EEECE1"/>
            <w:hideMark/>
          </w:tcPr>
          <w:p w:rsidR="00823BB7" w:rsidRDefault="00823BB7" w:rsidP="00211249">
            <w:pPr>
              <w:spacing w:after="0" w:line="240" w:lineRule="auto"/>
            </w:pPr>
            <w:r>
              <w:rPr>
                <w:rFonts w:ascii="Verdana" w:hAnsi="Verdana" w:cs="Verdana"/>
                <w:sz w:val="20"/>
                <w:szCs w:val="20"/>
              </w:rPr>
              <w:t>Źródło weryfikacji:</w:t>
            </w:r>
          </w:p>
        </w:tc>
      </w:tr>
      <w:tr w:rsidR="00823BB7" w:rsidTr="00211249">
        <w:trPr>
          <w:gridAfter w:val="1"/>
          <w:wAfter w:w="30" w:type="dxa"/>
        </w:trPr>
        <w:tc>
          <w:tcPr>
            <w:tcW w:w="2431" w:type="dxa"/>
            <w:tcBorders>
              <w:top w:val="single" w:sz="4" w:space="0" w:color="000000"/>
              <w:left w:val="single" w:sz="4" w:space="0" w:color="000000"/>
              <w:bottom w:val="single" w:sz="4" w:space="0" w:color="000000"/>
              <w:right w:val="nil"/>
            </w:tcBorders>
            <w:hideMark/>
          </w:tcPr>
          <w:p w:rsidR="00823BB7" w:rsidRDefault="00823BB7" w:rsidP="00211249">
            <w:pPr>
              <w:spacing w:after="0" w:line="240" w:lineRule="auto"/>
              <w:rPr>
                <w:rFonts w:ascii="Verdana" w:hAnsi="Verdana" w:cs="Verdana"/>
                <w:sz w:val="20"/>
                <w:szCs w:val="20"/>
              </w:rPr>
            </w:pPr>
            <w:r>
              <w:rPr>
                <w:rFonts w:ascii="Verdana" w:hAnsi="Verdana" w:cs="Verdana"/>
                <w:b/>
                <w:bCs/>
                <w:sz w:val="20"/>
                <w:szCs w:val="20"/>
              </w:rPr>
              <w:t>IX. Wpływ operacji na osiągnięcie wskaźników LSR</w:t>
            </w:r>
          </w:p>
        </w:tc>
        <w:tc>
          <w:tcPr>
            <w:tcW w:w="5220" w:type="dxa"/>
            <w:gridSpan w:val="2"/>
            <w:tcBorders>
              <w:top w:val="single" w:sz="4" w:space="0" w:color="000000"/>
              <w:left w:val="single" w:sz="4" w:space="0" w:color="000000"/>
              <w:bottom w:val="single" w:sz="4" w:space="0" w:color="000000"/>
              <w:right w:val="nil"/>
            </w:tcBorders>
            <w:hideMark/>
          </w:tcPr>
          <w:p w:rsidR="00823BB7" w:rsidRDefault="00823BB7" w:rsidP="00211249">
            <w:pPr>
              <w:spacing w:after="0" w:line="240" w:lineRule="auto"/>
              <w:rPr>
                <w:rFonts w:ascii="Verdana" w:hAnsi="Verdana" w:cs="Verdana"/>
                <w:sz w:val="20"/>
                <w:szCs w:val="20"/>
              </w:rPr>
            </w:pPr>
            <w:r>
              <w:rPr>
                <w:rFonts w:ascii="Verdana" w:hAnsi="Verdana" w:cs="Verdana"/>
                <w:sz w:val="20"/>
                <w:szCs w:val="20"/>
              </w:rPr>
              <w:t xml:space="preserve">Preferuje się operacje przyczyniające się do osiągnięcia celów i wpływają na osiąganie wskaźników produktu i rezultatu LSR (warunek spełniony łącznie) w zakresie szerszym niż to wynika z zakresu operacji i określonego w postaci wskaźników przypisanych do tego typu operacji w Załączniku nr 1 do ogłoszenia o naborze wniosków. </w:t>
            </w:r>
          </w:p>
        </w:tc>
        <w:tc>
          <w:tcPr>
            <w:tcW w:w="3939" w:type="dxa"/>
            <w:tcBorders>
              <w:top w:val="single" w:sz="4" w:space="0" w:color="000000"/>
              <w:left w:val="single" w:sz="4" w:space="0" w:color="000000"/>
              <w:bottom w:val="single" w:sz="4" w:space="0" w:color="000000"/>
              <w:right w:val="nil"/>
            </w:tcBorders>
          </w:tcPr>
          <w:p w:rsidR="00823BB7" w:rsidRDefault="00823BB7" w:rsidP="00211249">
            <w:pPr>
              <w:spacing w:after="0" w:line="240" w:lineRule="auto"/>
              <w:rPr>
                <w:rFonts w:ascii="Verdana" w:hAnsi="Verdana" w:cs="Verdana"/>
                <w:sz w:val="20"/>
                <w:szCs w:val="20"/>
              </w:rPr>
            </w:pPr>
            <w:r>
              <w:rPr>
                <w:rFonts w:ascii="Verdana" w:hAnsi="Verdana" w:cs="Verdana"/>
                <w:b/>
                <w:sz w:val="20"/>
                <w:szCs w:val="20"/>
              </w:rPr>
              <w:t>5 pkt</w:t>
            </w:r>
            <w:r>
              <w:rPr>
                <w:rFonts w:ascii="Verdana" w:hAnsi="Verdana" w:cs="Verdana"/>
                <w:sz w:val="20"/>
                <w:szCs w:val="20"/>
              </w:rPr>
              <w:t xml:space="preserve"> - operacja pozytywnie wpływa na osiągniecie wskaźników produktu i rezultatu LSR</w:t>
            </w:r>
          </w:p>
          <w:p w:rsidR="00823BB7" w:rsidRDefault="00823BB7" w:rsidP="00211249">
            <w:pPr>
              <w:spacing w:after="0" w:line="240" w:lineRule="auto"/>
              <w:rPr>
                <w:rFonts w:ascii="Verdana" w:hAnsi="Verdana" w:cs="Verdana"/>
                <w:sz w:val="20"/>
                <w:szCs w:val="20"/>
              </w:rPr>
            </w:pPr>
            <w:r>
              <w:rPr>
                <w:rFonts w:ascii="Verdana" w:hAnsi="Verdana" w:cs="Verdana"/>
                <w:b/>
                <w:sz w:val="20"/>
                <w:szCs w:val="20"/>
              </w:rPr>
              <w:t>0 pkt</w:t>
            </w:r>
            <w:r>
              <w:rPr>
                <w:rFonts w:ascii="Verdana" w:hAnsi="Verdana" w:cs="Verdana"/>
                <w:sz w:val="20"/>
                <w:szCs w:val="20"/>
              </w:rPr>
              <w:t xml:space="preserve"> - operacja nie wpływa pozytywnie lub jest neutralna dla realizacji wskaźników produktu i rezultatu LSR.</w:t>
            </w:r>
          </w:p>
          <w:p w:rsidR="00823BB7" w:rsidRDefault="00823BB7" w:rsidP="00211249">
            <w:pPr>
              <w:spacing w:after="0" w:line="240" w:lineRule="auto"/>
              <w:rPr>
                <w:rFonts w:ascii="Verdana" w:hAnsi="Verdana" w:cs="Verdana"/>
                <w:sz w:val="20"/>
                <w:szCs w:val="20"/>
              </w:rPr>
            </w:pPr>
          </w:p>
        </w:tc>
        <w:tc>
          <w:tcPr>
            <w:tcW w:w="2658" w:type="dxa"/>
            <w:tcBorders>
              <w:top w:val="single" w:sz="4" w:space="0" w:color="000000"/>
              <w:left w:val="single" w:sz="4" w:space="0" w:color="000000"/>
              <w:bottom w:val="single" w:sz="4" w:space="0" w:color="000000"/>
              <w:right w:val="single" w:sz="4" w:space="0" w:color="000000"/>
            </w:tcBorders>
          </w:tcPr>
          <w:p w:rsidR="00823BB7" w:rsidRDefault="00823BB7" w:rsidP="00211249">
            <w:pPr>
              <w:spacing w:after="0" w:line="240" w:lineRule="auto"/>
            </w:pPr>
            <w:r>
              <w:rPr>
                <w:rFonts w:ascii="Verdana" w:hAnsi="Verdana" w:cs="Verdana"/>
                <w:sz w:val="20"/>
                <w:szCs w:val="20"/>
              </w:rPr>
              <w:t>Wniosek o przyznanie pomocy w ramach LSR</w:t>
            </w:r>
          </w:p>
          <w:p w:rsidR="00823BB7" w:rsidRDefault="00823BB7" w:rsidP="00211249"/>
          <w:p w:rsidR="00823BB7" w:rsidRDefault="00823BB7" w:rsidP="00211249">
            <w:pPr>
              <w:spacing w:after="0" w:line="240" w:lineRule="auto"/>
              <w:rPr>
                <w:rFonts w:ascii="Verdana" w:hAnsi="Verdana" w:cs="Verdana"/>
                <w:sz w:val="20"/>
                <w:szCs w:val="20"/>
              </w:rPr>
            </w:pPr>
            <w:r>
              <w:rPr>
                <w:rFonts w:ascii="Verdana" w:hAnsi="Verdana"/>
                <w:b/>
                <w:sz w:val="16"/>
                <w:szCs w:val="16"/>
              </w:rPr>
              <w:t>D</w:t>
            </w:r>
            <w:r>
              <w:rPr>
                <w:rFonts w:ascii="Verdana" w:hAnsi="Verdana" w:cs="Verdana"/>
                <w:b/>
                <w:sz w:val="16"/>
                <w:szCs w:val="16"/>
              </w:rPr>
              <w:t>OTYCZY PRZEDSIĘWZIĘCIA</w:t>
            </w:r>
          </w:p>
          <w:p w:rsidR="00823BB7" w:rsidRDefault="00823BB7" w:rsidP="00211249"/>
        </w:tc>
      </w:tr>
    </w:tbl>
    <w:p w:rsidR="00823BB7" w:rsidRDefault="00823BB7" w:rsidP="00823BB7"/>
    <w:tbl>
      <w:tblPr>
        <w:tblW w:w="14280" w:type="dxa"/>
        <w:tblInd w:w="-128" w:type="dxa"/>
        <w:tblLayout w:type="fixed"/>
        <w:tblCellMar>
          <w:left w:w="0" w:type="dxa"/>
          <w:right w:w="0" w:type="dxa"/>
        </w:tblCellMar>
        <w:tblLook w:val="04A0" w:firstRow="1" w:lastRow="0" w:firstColumn="1" w:lastColumn="0" w:noHBand="0" w:noVBand="1"/>
      </w:tblPr>
      <w:tblGrid>
        <w:gridCol w:w="15"/>
        <w:gridCol w:w="2416"/>
        <w:gridCol w:w="15"/>
        <w:gridCol w:w="5176"/>
        <w:gridCol w:w="30"/>
        <w:gridCol w:w="3940"/>
        <w:gridCol w:w="15"/>
        <w:gridCol w:w="2658"/>
        <w:gridCol w:w="15"/>
      </w:tblGrid>
      <w:tr w:rsidR="00823BB7" w:rsidTr="00211249">
        <w:trPr>
          <w:trHeight w:val="416"/>
        </w:trPr>
        <w:tc>
          <w:tcPr>
            <w:tcW w:w="2431" w:type="dxa"/>
            <w:gridSpan w:val="2"/>
            <w:tcBorders>
              <w:top w:val="single" w:sz="8" w:space="0" w:color="000000"/>
              <w:left w:val="single" w:sz="8" w:space="0" w:color="000000"/>
              <w:bottom w:val="single" w:sz="8" w:space="0" w:color="000000"/>
              <w:right w:val="nil"/>
            </w:tcBorders>
            <w:shd w:val="clear" w:color="auto" w:fill="EEECE1"/>
            <w:hideMark/>
          </w:tcPr>
          <w:p w:rsidR="00823BB7" w:rsidRDefault="00823BB7" w:rsidP="00211249">
            <w:pPr>
              <w:spacing w:after="0" w:line="240" w:lineRule="auto"/>
              <w:rPr>
                <w:rFonts w:ascii="Verdana" w:hAnsi="Verdana" w:cs="Verdana"/>
                <w:sz w:val="20"/>
                <w:szCs w:val="20"/>
              </w:rPr>
            </w:pPr>
            <w:r>
              <w:rPr>
                <w:rFonts w:ascii="Verdana" w:hAnsi="Verdana" w:cs="Verdana"/>
                <w:sz w:val="20"/>
                <w:szCs w:val="20"/>
              </w:rPr>
              <w:t>Kryterium:</w:t>
            </w:r>
          </w:p>
        </w:tc>
        <w:tc>
          <w:tcPr>
            <w:tcW w:w="5190" w:type="dxa"/>
            <w:gridSpan w:val="2"/>
            <w:tcBorders>
              <w:top w:val="single" w:sz="8" w:space="0" w:color="000000"/>
              <w:left w:val="single" w:sz="8" w:space="0" w:color="000000"/>
              <w:bottom w:val="single" w:sz="8" w:space="0" w:color="000000"/>
              <w:right w:val="nil"/>
            </w:tcBorders>
            <w:shd w:val="clear" w:color="auto" w:fill="EEECE1"/>
            <w:hideMark/>
          </w:tcPr>
          <w:p w:rsidR="00823BB7" w:rsidRDefault="00823BB7" w:rsidP="00211249">
            <w:pPr>
              <w:spacing w:after="0" w:line="240" w:lineRule="auto"/>
              <w:rPr>
                <w:rFonts w:ascii="Verdana" w:hAnsi="Verdana" w:cs="Verdana"/>
                <w:sz w:val="20"/>
                <w:szCs w:val="20"/>
              </w:rPr>
            </w:pPr>
            <w:r>
              <w:rPr>
                <w:rFonts w:ascii="Verdana" w:hAnsi="Verdana" w:cs="Verdana"/>
                <w:sz w:val="20"/>
                <w:szCs w:val="20"/>
              </w:rPr>
              <w:t>Opis:</w:t>
            </w:r>
          </w:p>
        </w:tc>
        <w:tc>
          <w:tcPr>
            <w:tcW w:w="3969" w:type="dxa"/>
            <w:gridSpan w:val="2"/>
            <w:tcBorders>
              <w:top w:val="single" w:sz="8" w:space="0" w:color="000000"/>
              <w:left w:val="single" w:sz="8" w:space="0" w:color="000000"/>
              <w:bottom w:val="single" w:sz="8" w:space="0" w:color="000000"/>
              <w:right w:val="nil"/>
            </w:tcBorders>
            <w:shd w:val="clear" w:color="auto" w:fill="EEECE1"/>
            <w:hideMark/>
          </w:tcPr>
          <w:p w:rsidR="00823BB7" w:rsidRDefault="00823BB7" w:rsidP="00211249">
            <w:pPr>
              <w:spacing w:after="0" w:line="240" w:lineRule="auto"/>
              <w:rPr>
                <w:rFonts w:ascii="Verdana" w:hAnsi="Verdana" w:cs="Verdana"/>
                <w:sz w:val="20"/>
                <w:szCs w:val="20"/>
              </w:rPr>
            </w:pPr>
            <w:r>
              <w:rPr>
                <w:rFonts w:ascii="Verdana" w:hAnsi="Verdana" w:cs="Verdana"/>
                <w:sz w:val="20"/>
                <w:szCs w:val="20"/>
              </w:rPr>
              <w:t>Punktacja:</w:t>
            </w:r>
          </w:p>
        </w:tc>
        <w:tc>
          <w:tcPr>
            <w:tcW w:w="2688" w:type="dxa"/>
            <w:gridSpan w:val="3"/>
            <w:tcBorders>
              <w:top w:val="single" w:sz="8" w:space="0" w:color="000000"/>
              <w:left w:val="single" w:sz="8" w:space="0" w:color="000000"/>
              <w:bottom w:val="single" w:sz="8" w:space="0" w:color="000000"/>
              <w:right w:val="single" w:sz="8" w:space="0" w:color="000000"/>
            </w:tcBorders>
            <w:shd w:val="clear" w:color="auto" w:fill="EEECE1"/>
            <w:hideMark/>
          </w:tcPr>
          <w:p w:rsidR="00823BB7" w:rsidRDefault="00823BB7" w:rsidP="00211249">
            <w:pPr>
              <w:spacing w:after="0" w:line="240" w:lineRule="auto"/>
            </w:pPr>
            <w:r>
              <w:rPr>
                <w:rFonts w:ascii="Verdana" w:hAnsi="Verdana" w:cs="Verdana"/>
                <w:sz w:val="20"/>
                <w:szCs w:val="20"/>
              </w:rPr>
              <w:t>Źródło weryfikacji:</w:t>
            </w:r>
          </w:p>
        </w:tc>
      </w:tr>
      <w:tr w:rsidR="00823BB7" w:rsidTr="00211249">
        <w:trPr>
          <w:gridBefore w:val="1"/>
          <w:gridAfter w:val="1"/>
          <w:wBefore w:w="15" w:type="dxa"/>
          <w:wAfter w:w="15" w:type="dxa"/>
        </w:trPr>
        <w:tc>
          <w:tcPr>
            <w:tcW w:w="2431" w:type="dxa"/>
            <w:gridSpan w:val="2"/>
            <w:tcBorders>
              <w:top w:val="single" w:sz="4" w:space="0" w:color="000000"/>
              <w:left w:val="single" w:sz="4" w:space="0" w:color="000000"/>
              <w:bottom w:val="single" w:sz="4" w:space="0" w:color="000000"/>
              <w:right w:val="nil"/>
            </w:tcBorders>
            <w:hideMark/>
          </w:tcPr>
          <w:p w:rsidR="00823BB7" w:rsidRDefault="00823BB7" w:rsidP="00211249">
            <w:pPr>
              <w:spacing w:after="0" w:line="240" w:lineRule="auto"/>
              <w:rPr>
                <w:rFonts w:ascii="Verdana" w:hAnsi="Verdana" w:cs="Verdana"/>
                <w:sz w:val="20"/>
                <w:szCs w:val="20"/>
              </w:rPr>
            </w:pPr>
            <w:r>
              <w:rPr>
                <w:rFonts w:ascii="Verdana" w:hAnsi="Verdana" w:cs="Verdana"/>
                <w:b/>
                <w:bCs/>
                <w:sz w:val="20"/>
                <w:szCs w:val="20"/>
              </w:rPr>
              <w:t xml:space="preserve">X. Komplementarność projektu </w:t>
            </w:r>
            <w:r>
              <w:rPr>
                <w:rFonts w:ascii="Verdana" w:hAnsi="Verdana" w:cs="Verdana"/>
                <w:sz w:val="20"/>
                <w:szCs w:val="20"/>
              </w:rPr>
              <w:t xml:space="preserve"> </w:t>
            </w:r>
            <w:r>
              <w:rPr>
                <w:rFonts w:ascii="Verdana" w:hAnsi="Verdana" w:cs="Verdana"/>
                <w:b/>
                <w:bCs/>
                <w:sz w:val="20"/>
                <w:szCs w:val="20"/>
              </w:rPr>
              <w:t xml:space="preserve">z innymi projektami </w:t>
            </w:r>
          </w:p>
        </w:tc>
        <w:tc>
          <w:tcPr>
            <w:tcW w:w="5205" w:type="dxa"/>
            <w:gridSpan w:val="2"/>
            <w:tcBorders>
              <w:top w:val="single" w:sz="4" w:space="0" w:color="000000"/>
              <w:left w:val="single" w:sz="4" w:space="0" w:color="000000"/>
              <w:bottom w:val="single" w:sz="4" w:space="0" w:color="000000"/>
              <w:right w:val="nil"/>
            </w:tcBorders>
            <w:hideMark/>
          </w:tcPr>
          <w:p w:rsidR="00823BB7" w:rsidRDefault="00823BB7" w:rsidP="00211249">
            <w:pPr>
              <w:spacing w:after="0" w:line="240" w:lineRule="auto"/>
              <w:rPr>
                <w:rFonts w:ascii="Verdana" w:hAnsi="Verdana" w:cs="Verdana"/>
                <w:sz w:val="20"/>
                <w:szCs w:val="20"/>
              </w:rPr>
            </w:pPr>
            <w:r>
              <w:rPr>
                <w:rFonts w:ascii="Verdana" w:hAnsi="Verdana" w:cs="Verdana"/>
                <w:sz w:val="20"/>
                <w:szCs w:val="20"/>
              </w:rPr>
              <w:t>Preferuje się operacje komplementarne i zintegrowane z innymi programami pomocowymi. W ramach LSR można wskazać komplementarność międzyprogramową, terytorialną bądź sektorową projektów LSR z innymi projektami realizowanymi ze środków ze środków europejskich.</w:t>
            </w:r>
            <w:r>
              <w:t xml:space="preserve"> </w:t>
            </w:r>
            <w:r>
              <w:rPr>
                <w:rFonts w:ascii="Verdana" w:hAnsi="Verdana" w:cs="Verdana"/>
                <w:sz w:val="20"/>
                <w:szCs w:val="20"/>
              </w:rPr>
              <w:t>Przez komplementarność projektów należy rozumieć ich dopełnianie się/ uzupełnianie prowadzące do realizacji określonego celu. Ocena komplementarności będzie dokonywana</w:t>
            </w:r>
          </w:p>
          <w:p w:rsidR="00823BB7" w:rsidRDefault="00823BB7" w:rsidP="00211249">
            <w:pPr>
              <w:spacing w:after="0" w:line="240" w:lineRule="auto"/>
              <w:rPr>
                <w:rFonts w:ascii="Verdana" w:hAnsi="Verdana" w:cs="Verdana"/>
                <w:sz w:val="20"/>
                <w:szCs w:val="20"/>
              </w:rPr>
            </w:pPr>
            <w:r>
              <w:rPr>
                <w:rFonts w:ascii="Verdana" w:hAnsi="Verdana" w:cs="Verdana"/>
                <w:sz w:val="20"/>
                <w:szCs w:val="20"/>
              </w:rPr>
              <w:lastRenderedPageBreak/>
              <w:t>indywidualnie dla każdego projektu na podstawie zapisów we wniosku o dofinansowanie (pozostałej dokumentacji aplikacyjnej), w którym</w:t>
            </w:r>
          </w:p>
          <w:p w:rsidR="00823BB7" w:rsidRDefault="00823BB7" w:rsidP="00211249">
            <w:pPr>
              <w:spacing w:after="0" w:line="240" w:lineRule="auto"/>
              <w:rPr>
                <w:rFonts w:ascii="Verdana" w:hAnsi="Verdana" w:cs="Verdana"/>
                <w:sz w:val="20"/>
                <w:szCs w:val="20"/>
              </w:rPr>
            </w:pPr>
            <w:r>
              <w:rPr>
                <w:rFonts w:ascii="Verdana" w:hAnsi="Verdana" w:cs="Verdana"/>
                <w:sz w:val="20"/>
                <w:szCs w:val="20"/>
              </w:rPr>
              <w:t>Wnioskodawca uzasadnia komplementarność - wykazuje relacje między ocenianym projektem,</w:t>
            </w:r>
          </w:p>
          <w:p w:rsidR="00823BB7" w:rsidRDefault="00823BB7" w:rsidP="00211249">
            <w:pPr>
              <w:spacing w:after="0" w:line="240" w:lineRule="auto"/>
              <w:rPr>
                <w:rFonts w:ascii="Verdana" w:hAnsi="Verdana" w:cs="Verdana"/>
                <w:sz w:val="20"/>
                <w:szCs w:val="20"/>
              </w:rPr>
            </w:pPr>
            <w:r>
              <w:rPr>
                <w:rFonts w:ascii="Verdana" w:hAnsi="Verdana" w:cs="Verdana"/>
                <w:sz w:val="20"/>
                <w:szCs w:val="20"/>
              </w:rPr>
              <w:t>a wykazanym jako komplementarnym projektem/ przedsięwzięciem. Ocenie podlegała będzie</w:t>
            </w:r>
          </w:p>
          <w:p w:rsidR="00823BB7" w:rsidRDefault="00823BB7" w:rsidP="00211249">
            <w:pPr>
              <w:spacing w:after="0" w:line="240" w:lineRule="auto"/>
              <w:rPr>
                <w:rFonts w:ascii="Verdana" w:hAnsi="Verdana" w:cs="Verdana"/>
                <w:sz w:val="20"/>
                <w:szCs w:val="20"/>
              </w:rPr>
            </w:pPr>
            <w:r>
              <w:rPr>
                <w:rFonts w:ascii="Verdana" w:hAnsi="Verdana" w:cs="Verdana"/>
                <w:sz w:val="20"/>
                <w:szCs w:val="20"/>
              </w:rPr>
              <w:t>spójność między projektami prowadząca do osiągania wartości dodanej/ wspólnego celu i efektu synergii w kontekście czterech aspektów komplementarności określonych dla tego kryterium. Komplementarność z innymi projektami/ przedsięwzięciami ocenianego projektu powinna wynikać z jego specyfiki/ założeń.</w:t>
            </w:r>
          </w:p>
          <w:p w:rsidR="00823BB7" w:rsidRDefault="00823BB7" w:rsidP="00211249">
            <w:pPr>
              <w:spacing w:after="0" w:line="240" w:lineRule="auto"/>
              <w:rPr>
                <w:rFonts w:ascii="Verdana" w:hAnsi="Verdana" w:cs="Verdana"/>
                <w:sz w:val="20"/>
                <w:szCs w:val="20"/>
              </w:rPr>
            </w:pPr>
            <w:r>
              <w:rPr>
                <w:rFonts w:ascii="Verdana" w:hAnsi="Verdana" w:cs="Verdana"/>
                <w:sz w:val="20"/>
                <w:szCs w:val="20"/>
              </w:rPr>
              <w:t>W przypadku projektów składanych przez wnioskodawców w ramach operacji na rozwój przedsiębiorczości w ramach podejmowania działalności gospodarczej lub rozwoju działalności gospodarczej wykazać należy komplementarne projekty innych podmiotów w stosunku do planowanej przez Wnioskodawcę operacji. Komplementarne projekty/ przedsięwzięcia mogą być finansowane z różnych źródeł np. fundusze</w:t>
            </w:r>
          </w:p>
          <w:p w:rsidR="00823BB7" w:rsidRDefault="00823BB7" w:rsidP="00211249">
            <w:pPr>
              <w:spacing w:after="0" w:line="240" w:lineRule="auto"/>
              <w:rPr>
                <w:rFonts w:ascii="Verdana" w:hAnsi="Verdana" w:cs="Verdana"/>
                <w:sz w:val="20"/>
                <w:szCs w:val="20"/>
              </w:rPr>
            </w:pPr>
            <w:r>
              <w:rPr>
                <w:rFonts w:ascii="Verdana" w:hAnsi="Verdana" w:cs="Verdana"/>
                <w:sz w:val="20"/>
                <w:szCs w:val="20"/>
              </w:rPr>
              <w:t>strukturalne, budżet gminy, środki prywatne.</w:t>
            </w:r>
            <w:r>
              <w:t xml:space="preserve"> </w:t>
            </w:r>
            <w:r>
              <w:rPr>
                <w:rFonts w:ascii="Verdana" w:hAnsi="Verdana" w:cs="Verdana"/>
                <w:sz w:val="20"/>
                <w:szCs w:val="20"/>
              </w:rPr>
              <w:t>Komplementarne projekty/ przedsięwzięcia mogą mieć zarówno charakter społeczny jak</w:t>
            </w:r>
          </w:p>
          <w:p w:rsidR="00823BB7" w:rsidRDefault="00823BB7" w:rsidP="00211249">
            <w:pPr>
              <w:spacing w:after="0" w:line="240" w:lineRule="auto"/>
              <w:rPr>
                <w:rFonts w:ascii="Verdana" w:hAnsi="Verdana" w:cs="Verdana"/>
                <w:sz w:val="20"/>
                <w:szCs w:val="20"/>
              </w:rPr>
            </w:pPr>
            <w:r>
              <w:rPr>
                <w:rFonts w:ascii="Verdana" w:hAnsi="Verdana" w:cs="Verdana"/>
                <w:sz w:val="20"/>
                <w:szCs w:val="20"/>
              </w:rPr>
              <w:t>i inwestycyjny. Realizatorem projektów mogą być różne podmioty. Nie musi być to Wnioskodawca projektu podlegającego ocenie.</w:t>
            </w:r>
            <w:r>
              <w:t xml:space="preserve"> </w:t>
            </w:r>
            <w:r>
              <w:rPr>
                <w:rFonts w:ascii="Verdana" w:hAnsi="Verdana" w:cs="Verdana"/>
                <w:sz w:val="20"/>
                <w:szCs w:val="20"/>
              </w:rPr>
              <w:t>Nie należy wskazywać w ramach projektów komplementarnych wszystkich projektów/ przedsięwzięć</w:t>
            </w:r>
          </w:p>
          <w:p w:rsidR="00823BB7" w:rsidRDefault="00823BB7" w:rsidP="00211249">
            <w:pPr>
              <w:spacing w:after="0" w:line="240" w:lineRule="auto"/>
              <w:rPr>
                <w:rFonts w:ascii="Verdana" w:hAnsi="Verdana" w:cs="Verdana"/>
                <w:sz w:val="20"/>
                <w:szCs w:val="20"/>
              </w:rPr>
            </w:pPr>
            <w:r>
              <w:rPr>
                <w:rFonts w:ascii="Verdana" w:hAnsi="Verdana" w:cs="Verdana"/>
                <w:sz w:val="20"/>
                <w:szCs w:val="20"/>
              </w:rPr>
              <w:t xml:space="preserve">realizowanych na danym obszarze a jedynie te, </w:t>
            </w:r>
            <w:r>
              <w:rPr>
                <w:rFonts w:ascii="Verdana" w:hAnsi="Verdana" w:cs="Verdana"/>
                <w:sz w:val="20"/>
                <w:szCs w:val="20"/>
              </w:rPr>
              <w:lastRenderedPageBreak/>
              <w:t>które są powiązane i stanowią uzupełnienie</w:t>
            </w:r>
          </w:p>
          <w:p w:rsidR="00823BB7" w:rsidRDefault="00823BB7" w:rsidP="00211249">
            <w:pPr>
              <w:spacing w:after="0" w:line="240" w:lineRule="auto"/>
              <w:rPr>
                <w:rFonts w:ascii="Verdana" w:hAnsi="Verdana" w:cs="Verdana"/>
                <w:sz w:val="20"/>
                <w:szCs w:val="20"/>
              </w:rPr>
            </w:pPr>
            <w:r>
              <w:rPr>
                <w:rFonts w:ascii="Verdana" w:hAnsi="Verdana" w:cs="Verdana"/>
                <w:sz w:val="20"/>
                <w:szCs w:val="20"/>
              </w:rPr>
              <w:t>z ocenianym projektem m.in. poprzez:</w:t>
            </w:r>
          </w:p>
          <w:p w:rsidR="00823BB7" w:rsidRDefault="00823BB7" w:rsidP="00211249">
            <w:pPr>
              <w:spacing w:after="0" w:line="240" w:lineRule="auto"/>
              <w:rPr>
                <w:rFonts w:ascii="Verdana" w:hAnsi="Verdana" w:cs="Verdana"/>
                <w:sz w:val="20"/>
                <w:szCs w:val="20"/>
              </w:rPr>
            </w:pPr>
            <w:r>
              <w:rPr>
                <w:rFonts w:ascii="Verdana" w:hAnsi="Verdana" w:cs="Verdana"/>
                <w:sz w:val="20"/>
                <w:szCs w:val="20"/>
              </w:rPr>
              <w:t>− rozwiązywanie tego samego PROBLEMU,</w:t>
            </w:r>
          </w:p>
          <w:p w:rsidR="00823BB7" w:rsidRDefault="00823BB7" w:rsidP="00211249">
            <w:pPr>
              <w:spacing w:after="0" w:line="240" w:lineRule="auto"/>
              <w:rPr>
                <w:rFonts w:ascii="Verdana" w:hAnsi="Verdana" w:cs="Verdana"/>
                <w:sz w:val="20"/>
                <w:szCs w:val="20"/>
              </w:rPr>
            </w:pPr>
            <w:r>
              <w:rPr>
                <w:rFonts w:ascii="Verdana" w:hAnsi="Verdana" w:cs="Verdana"/>
                <w:sz w:val="20"/>
                <w:szCs w:val="20"/>
              </w:rPr>
              <w:t>− realizację wspólnego CELU,</w:t>
            </w:r>
          </w:p>
          <w:p w:rsidR="00823BB7" w:rsidRDefault="00823BB7" w:rsidP="00211249">
            <w:pPr>
              <w:spacing w:after="0" w:line="240" w:lineRule="auto"/>
              <w:rPr>
                <w:rFonts w:ascii="Verdana" w:hAnsi="Verdana" w:cs="Verdana"/>
                <w:sz w:val="20"/>
                <w:szCs w:val="20"/>
              </w:rPr>
            </w:pPr>
            <w:r>
              <w:rPr>
                <w:rFonts w:ascii="Verdana" w:hAnsi="Verdana" w:cs="Verdana"/>
                <w:sz w:val="20"/>
                <w:szCs w:val="20"/>
              </w:rPr>
              <w:t>− wzmacnianie EFEKTÓW projektów/ przedsięwzięć,</w:t>
            </w:r>
          </w:p>
          <w:p w:rsidR="00823BB7" w:rsidRDefault="00823BB7" w:rsidP="00211249">
            <w:pPr>
              <w:spacing w:after="0" w:line="240" w:lineRule="auto"/>
              <w:rPr>
                <w:rFonts w:ascii="Verdana" w:hAnsi="Verdana" w:cs="Verdana"/>
                <w:sz w:val="20"/>
                <w:szCs w:val="20"/>
              </w:rPr>
            </w:pPr>
            <w:r>
              <w:rPr>
                <w:rFonts w:ascii="Verdana" w:hAnsi="Verdana" w:cs="Verdana"/>
                <w:sz w:val="20"/>
                <w:szCs w:val="20"/>
              </w:rPr>
              <w:t>− wzajemne uzupełnianie się DZIAŁAŃ,</w:t>
            </w:r>
          </w:p>
          <w:p w:rsidR="00823BB7" w:rsidRDefault="00823BB7" w:rsidP="00211249">
            <w:pPr>
              <w:spacing w:after="0" w:line="240" w:lineRule="auto"/>
              <w:rPr>
                <w:rFonts w:ascii="Verdana" w:hAnsi="Verdana" w:cs="Verdana"/>
                <w:sz w:val="20"/>
                <w:szCs w:val="20"/>
              </w:rPr>
            </w:pPr>
            <w:r>
              <w:rPr>
                <w:rFonts w:ascii="Verdana" w:hAnsi="Verdana" w:cs="Verdana"/>
                <w:sz w:val="20"/>
                <w:szCs w:val="20"/>
              </w:rPr>
              <w:t>− osiąganie wspólnych REZULTATÓW,</w:t>
            </w:r>
          </w:p>
          <w:p w:rsidR="00823BB7" w:rsidRDefault="00823BB7" w:rsidP="00211249">
            <w:pPr>
              <w:spacing w:after="0" w:line="240" w:lineRule="auto"/>
              <w:rPr>
                <w:rFonts w:ascii="Verdana" w:hAnsi="Verdana" w:cs="Verdana"/>
                <w:sz w:val="20"/>
                <w:szCs w:val="20"/>
              </w:rPr>
            </w:pPr>
            <w:r>
              <w:rPr>
                <w:rFonts w:ascii="Verdana" w:hAnsi="Verdana" w:cs="Verdana"/>
                <w:sz w:val="20"/>
                <w:szCs w:val="20"/>
              </w:rPr>
              <w:t>− działania na rzecz zdiagnozowanej GRUPY DOCELOWEJ</w:t>
            </w:r>
          </w:p>
        </w:tc>
        <w:tc>
          <w:tcPr>
            <w:tcW w:w="3954" w:type="dxa"/>
            <w:gridSpan w:val="2"/>
            <w:tcBorders>
              <w:top w:val="single" w:sz="4" w:space="0" w:color="000000"/>
              <w:left w:val="single" w:sz="4" w:space="0" w:color="000000"/>
              <w:bottom w:val="single" w:sz="4" w:space="0" w:color="000000"/>
              <w:right w:val="nil"/>
            </w:tcBorders>
            <w:hideMark/>
          </w:tcPr>
          <w:p w:rsidR="00823BB7" w:rsidRDefault="00823BB7" w:rsidP="00211249">
            <w:pPr>
              <w:spacing w:after="0" w:line="240" w:lineRule="auto"/>
              <w:rPr>
                <w:rFonts w:ascii="Verdana" w:hAnsi="Verdana" w:cs="Verdana"/>
                <w:b/>
                <w:sz w:val="20"/>
                <w:szCs w:val="20"/>
              </w:rPr>
            </w:pPr>
            <w:r>
              <w:rPr>
                <w:rFonts w:ascii="Verdana" w:hAnsi="Verdana" w:cs="Verdana"/>
                <w:b/>
                <w:sz w:val="20"/>
                <w:szCs w:val="20"/>
              </w:rPr>
              <w:lastRenderedPageBreak/>
              <w:t>3 pkt. przy realizacji jednego z poniższych warunków:</w:t>
            </w:r>
          </w:p>
          <w:p w:rsidR="00823BB7" w:rsidRDefault="00823BB7" w:rsidP="00211249">
            <w:pPr>
              <w:pStyle w:val="Akapitzlist"/>
              <w:numPr>
                <w:ilvl w:val="0"/>
                <w:numId w:val="6"/>
              </w:numPr>
              <w:spacing w:after="0" w:line="240" w:lineRule="auto"/>
              <w:rPr>
                <w:rFonts w:ascii="Verdana" w:hAnsi="Verdana" w:cs="Verdana"/>
                <w:sz w:val="20"/>
                <w:szCs w:val="20"/>
              </w:rPr>
            </w:pPr>
            <w:r>
              <w:rPr>
                <w:rFonts w:ascii="Verdana" w:hAnsi="Verdana" w:cs="Verdana"/>
                <w:sz w:val="20"/>
                <w:szCs w:val="20"/>
              </w:rPr>
              <w:t xml:space="preserve"> przy realizacji projektu będą wykorzystywane efekty realizacji innego projektu lub nastąpi wzmocnienie trwałości efektów jednego przedsięwzięcia realizacją innego</w:t>
            </w:r>
          </w:p>
          <w:p w:rsidR="00823BB7" w:rsidRDefault="00823BB7" w:rsidP="00211249">
            <w:pPr>
              <w:pStyle w:val="Akapitzlist"/>
              <w:numPr>
                <w:ilvl w:val="0"/>
                <w:numId w:val="6"/>
              </w:numPr>
              <w:spacing w:after="0" w:line="240" w:lineRule="auto"/>
              <w:rPr>
                <w:rFonts w:ascii="Verdana" w:hAnsi="Verdana" w:cs="Verdana"/>
                <w:sz w:val="20"/>
                <w:szCs w:val="20"/>
              </w:rPr>
            </w:pPr>
            <w:r>
              <w:rPr>
                <w:rFonts w:ascii="Verdana" w:hAnsi="Verdana" w:cs="Verdana"/>
                <w:sz w:val="20"/>
                <w:szCs w:val="20"/>
              </w:rPr>
              <w:t xml:space="preserve"> realizacja projektu jest </w:t>
            </w:r>
            <w:r>
              <w:rPr>
                <w:rFonts w:ascii="Verdana" w:hAnsi="Verdana" w:cs="Verdana"/>
                <w:sz w:val="20"/>
                <w:szCs w:val="20"/>
              </w:rPr>
              <w:lastRenderedPageBreak/>
              <w:t>uzupełnieniem innego przedsięwzięcia/ projektu</w:t>
            </w:r>
          </w:p>
          <w:p w:rsidR="00823BB7" w:rsidRDefault="00823BB7" w:rsidP="00211249">
            <w:pPr>
              <w:pStyle w:val="Akapitzlist"/>
              <w:numPr>
                <w:ilvl w:val="0"/>
                <w:numId w:val="6"/>
              </w:numPr>
              <w:spacing w:after="0" w:line="240" w:lineRule="auto"/>
              <w:rPr>
                <w:rFonts w:ascii="Verdana" w:hAnsi="Verdana" w:cs="Verdana"/>
                <w:sz w:val="20"/>
                <w:szCs w:val="20"/>
              </w:rPr>
            </w:pPr>
            <w:r>
              <w:rPr>
                <w:rFonts w:ascii="Verdana" w:hAnsi="Verdana" w:cs="Verdana"/>
                <w:sz w:val="20"/>
                <w:szCs w:val="20"/>
              </w:rPr>
              <w:t xml:space="preserve">projekt jest elementem szerszej strategii realizowanej przez szereg projektów komplementarnych </w:t>
            </w:r>
          </w:p>
          <w:p w:rsidR="00823BB7" w:rsidRDefault="00823BB7" w:rsidP="00211249">
            <w:pPr>
              <w:pStyle w:val="Akapitzlist"/>
              <w:numPr>
                <w:ilvl w:val="0"/>
                <w:numId w:val="6"/>
              </w:numPr>
              <w:spacing w:after="0" w:line="240" w:lineRule="auto"/>
              <w:rPr>
                <w:rFonts w:ascii="Verdana" w:hAnsi="Verdana" w:cs="Verdana"/>
                <w:sz w:val="20"/>
                <w:szCs w:val="20"/>
              </w:rPr>
            </w:pPr>
            <w:r>
              <w:rPr>
                <w:rFonts w:ascii="Verdana" w:hAnsi="Verdana" w:cs="Verdana"/>
                <w:sz w:val="20"/>
                <w:szCs w:val="20"/>
              </w:rPr>
              <w:t xml:space="preserve"> projekt stanowi ostatni etap szerszego przedsięwzięcia lub kontynuację wcześniej realizowanych przedsięwzięć</w:t>
            </w:r>
          </w:p>
          <w:p w:rsidR="00823BB7" w:rsidRDefault="00823BB7" w:rsidP="00211249">
            <w:pPr>
              <w:spacing w:after="0" w:line="240" w:lineRule="auto"/>
              <w:rPr>
                <w:rFonts w:ascii="Verdana" w:hAnsi="Verdana" w:cs="Verdana"/>
                <w:sz w:val="20"/>
                <w:szCs w:val="20"/>
              </w:rPr>
            </w:pPr>
            <w:r>
              <w:rPr>
                <w:rFonts w:ascii="Verdana" w:hAnsi="Verdana" w:cs="Verdana"/>
                <w:b/>
                <w:sz w:val="20"/>
                <w:szCs w:val="20"/>
              </w:rPr>
              <w:t xml:space="preserve">0 pkt </w:t>
            </w:r>
            <w:r>
              <w:rPr>
                <w:rFonts w:ascii="Verdana" w:hAnsi="Verdana" w:cs="Verdana"/>
                <w:sz w:val="20"/>
                <w:szCs w:val="20"/>
              </w:rPr>
              <w:t xml:space="preserve">- nie wykazano komplementarności projektu z innymi projektami </w:t>
            </w:r>
          </w:p>
          <w:p w:rsidR="00823BB7" w:rsidRDefault="00823BB7" w:rsidP="00211249">
            <w:pPr>
              <w:spacing w:after="0" w:line="240" w:lineRule="auto"/>
              <w:rPr>
                <w:rFonts w:ascii="Verdana" w:hAnsi="Verdana" w:cs="Verdana"/>
                <w:b/>
                <w:i/>
                <w:sz w:val="20"/>
                <w:szCs w:val="20"/>
              </w:rPr>
            </w:pPr>
            <w:r>
              <w:rPr>
                <w:rFonts w:ascii="Verdana" w:hAnsi="Verdana" w:cs="Verdana"/>
                <w:b/>
                <w:i/>
                <w:sz w:val="20"/>
                <w:szCs w:val="20"/>
              </w:rPr>
              <w:t>Maksymalnie w ramach kryterium można otrzymać 3 pkt.</w:t>
            </w:r>
          </w:p>
        </w:tc>
        <w:tc>
          <w:tcPr>
            <w:tcW w:w="2658" w:type="dxa"/>
            <w:tcBorders>
              <w:top w:val="single" w:sz="4" w:space="0" w:color="000000"/>
              <w:left w:val="single" w:sz="4" w:space="0" w:color="000000"/>
              <w:bottom w:val="single" w:sz="4" w:space="0" w:color="000000"/>
              <w:right w:val="single" w:sz="4" w:space="0" w:color="000000"/>
            </w:tcBorders>
          </w:tcPr>
          <w:p w:rsidR="00823BB7" w:rsidRDefault="00823BB7" w:rsidP="00211249">
            <w:pPr>
              <w:spacing w:after="0" w:line="240" w:lineRule="auto"/>
            </w:pPr>
            <w:r>
              <w:rPr>
                <w:rFonts w:ascii="Verdana" w:hAnsi="Verdana" w:cs="Verdana"/>
                <w:sz w:val="20"/>
                <w:szCs w:val="20"/>
              </w:rPr>
              <w:lastRenderedPageBreak/>
              <w:t xml:space="preserve">Wniosek o przyznanie pomocy w ramach LSR  + dodatkowe dokumenty wnioskodawcy potwierdzające komplementarność projektu </w:t>
            </w:r>
          </w:p>
          <w:p w:rsidR="00823BB7" w:rsidRDefault="00823BB7" w:rsidP="00211249"/>
          <w:p w:rsidR="00823BB7" w:rsidRDefault="00823BB7" w:rsidP="00211249">
            <w:pPr>
              <w:spacing w:after="0" w:line="240" w:lineRule="auto"/>
              <w:rPr>
                <w:rFonts w:ascii="Verdana" w:hAnsi="Verdana" w:cs="Verdana"/>
                <w:sz w:val="20"/>
                <w:szCs w:val="20"/>
              </w:rPr>
            </w:pPr>
            <w:r>
              <w:rPr>
                <w:rFonts w:ascii="Verdana" w:hAnsi="Verdana"/>
                <w:b/>
                <w:sz w:val="16"/>
                <w:szCs w:val="16"/>
              </w:rPr>
              <w:t>D</w:t>
            </w:r>
            <w:r>
              <w:rPr>
                <w:rFonts w:ascii="Verdana" w:hAnsi="Verdana" w:cs="Verdana"/>
                <w:b/>
                <w:sz w:val="16"/>
                <w:szCs w:val="16"/>
              </w:rPr>
              <w:t>OTYCZY PRZEDSIĘWZIĘCIA</w:t>
            </w:r>
          </w:p>
          <w:p w:rsidR="00823BB7" w:rsidRDefault="00823BB7" w:rsidP="00211249"/>
        </w:tc>
      </w:tr>
      <w:tr w:rsidR="00823BB7" w:rsidTr="00211249">
        <w:trPr>
          <w:gridBefore w:val="1"/>
          <w:gridAfter w:val="1"/>
          <w:wBefore w:w="15" w:type="dxa"/>
          <w:wAfter w:w="15" w:type="dxa"/>
        </w:trPr>
        <w:tc>
          <w:tcPr>
            <w:tcW w:w="7636" w:type="dxa"/>
            <w:gridSpan w:val="4"/>
            <w:tcBorders>
              <w:top w:val="single" w:sz="4" w:space="0" w:color="000000"/>
              <w:left w:val="single" w:sz="4" w:space="0" w:color="000000"/>
              <w:bottom w:val="single" w:sz="4" w:space="0" w:color="000000"/>
              <w:right w:val="nil"/>
            </w:tcBorders>
            <w:hideMark/>
          </w:tcPr>
          <w:p w:rsidR="00823BB7" w:rsidRDefault="00823BB7" w:rsidP="00211249">
            <w:pPr>
              <w:spacing w:after="0" w:line="240" w:lineRule="auto"/>
              <w:rPr>
                <w:rFonts w:ascii="Verdana" w:hAnsi="Verdana" w:cs="Verdana"/>
                <w:sz w:val="20"/>
                <w:szCs w:val="20"/>
              </w:rPr>
            </w:pPr>
            <w:r>
              <w:rPr>
                <w:rFonts w:ascii="Times New Roman" w:hAnsi="Times New Roman" w:cs="Times New Roman"/>
                <w:b/>
                <w:sz w:val="20"/>
                <w:szCs w:val="20"/>
              </w:rPr>
              <w:lastRenderedPageBreak/>
              <w:t>SUMA PUNKTÓW MOŻLIWYCH DO UZYSKANIA:</w:t>
            </w:r>
          </w:p>
        </w:tc>
        <w:tc>
          <w:tcPr>
            <w:tcW w:w="6612" w:type="dxa"/>
            <w:gridSpan w:val="3"/>
            <w:tcBorders>
              <w:top w:val="single" w:sz="4" w:space="0" w:color="000000"/>
              <w:left w:val="single" w:sz="4" w:space="0" w:color="000000"/>
              <w:bottom w:val="single" w:sz="4" w:space="0" w:color="000000"/>
              <w:right w:val="single" w:sz="4" w:space="0" w:color="000000"/>
            </w:tcBorders>
            <w:hideMark/>
          </w:tcPr>
          <w:p w:rsidR="00823BB7" w:rsidRDefault="00823BB7" w:rsidP="00211249">
            <w:pPr>
              <w:rPr>
                <w:rFonts w:ascii="Times New Roman" w:hAnsi="Times New Roman" w:cs="Times New Roman"/>
                <w:b/>
                <w:sz w:val="20"/>
                <w:szCs w:val="20"/>
              </w:rPr>
            </w:pPr>
            <w:r>
              <w:rPr>
                <w:rFonts w:ascii="Times New Roman" w:hAnsi="Times New Roman" w:cs="Times New Roman"/>
                <w:b/>
                <w:sz w:val="20"/>
                <w:szCs w:val="20"/>
              </w:rPr>
              <w:t xml:space="preserve">Maksymalna ilość </w:t>
            </w:r>
            <w:r w:rsidR="001050E3">
              <w:rPr>
                <w:rFonts w:ascii="Times New Roman" w:hAnsi="Times New Roman" w:cs="Times New Roman"/>
                <w:b/>
                <w:sz w:val="20"/>
                <w:szCs w:val="20"/>
              </w:rPr>
              <w:t>46</w:t>
            </w:r>
            <w:r>
              <w:rPr>
                <w:rFonts w:ascii="Times New Roman" w:hAnsi="Times New Roman" w:cs="Times New Roman"/>
                <w:b/>
                <w:sz w:val="20"/>
                <w:szCs w:val="20"/>
              </w:rPr>
              <w:t xml:space="preserve"> pkt. </w:t>
            </w:r>
          </w:p>
          <w:p w:rsidR="00823BB7" w:rsidRDefault="00823BB7" w:rsidP="00211249">
            <w:pPr>
              <w:spacing w:after="0" w:line="240" w:lineRule="auto"/>
              <w:rPr>
                <w:rFonts w:ascii="Verdana" w:hAnsi="Verdana" w:cs="Verdana"/>
                <w:sz w:val="20"/>
                <w:szCs w:val="20"/>
              </w:rPr>
            </w:pPr>
            <w:r>
              <w:rPr>
                <w:rFonts w:ascii="Times New Roman" w:hAnsi="Times New Roman" w:cs="Times New Roman"/>
                <w:b/>
                <w:sz w:val="20"/>
                <w:szCs w:val="20"/>
              </w:rPr>
              <w:t xml:space="preserve">Minimalna ilość </w:t>
            </w:r>
            <w:r w:rsidR="001050E3">
              <w:rPr>
                <w:rFonts w:ascii="Times New Roman" w:hAnsi="Times New Roman" w:cs="Times New Roman"/>
                <w:b/>
                <w:sz w:val="20"/>
                <w:szCs w:val="20"/>
              </w:rPr>
              <w:t>24</w:t>
            </w:r>
            <w:r>
              <w:rPr>
                <w:rFonts w:ascii="Times New Roman" w:hAnsi="Times New Roman" w:cs="Times New Roman"/>
                <w:b/>
                <w:sz w:val="20"/>
                <w:szCs w:val="20"/>
              </w:rPr>
              <w:t xml:space="preserve"> pkt.</w:t>
            </w:r>
          </w:p>
        </w:tc>
      </w:tr>
    </w:tbl>
    <w:p w:rsidR="00823BB7" w:rsidRPr="00636AD3" w:rsidRDefault="00823BB7" w:rsidP="00823BB7">
      <w:pPr>
        <w:spacing w:before="120" w:after="0"/>
        <w:jc w:val="center"/>
        <w:rPr>
          <w:rFonts w:ascii="Times New Roman" w:hAnsi="Times New Roman" w:cs="Times New Roman"/>
          <w:b/>
          <w:bCs/>
          <w:color w:val="365F91"/>
          <w:sz w:val="16"/>
          <w:szCs w:val="16"/>
          <w:lang w:eastAsia="pl-PL"/>
        </w:rPr>
      </w:pPr>
    </w:p>
    <w:p w:rsidR="008976D7" w:rsidRPr="00982551" w:rsidRDefault="008976D7" w:rsidP="008976D7">
      <w:pPr>
        <w:spacing w:after="0" w:line="240" w:lineRule="auto"/>
        <w:rPr>
          <w:rFonts w:ascii="Times New Roman" w:hAnsi="Times New Roman" w:cs="Times New Roman"/>
          <w:b/>
          <w:bCs/>
          <w:color w:val="365F91"/>
          <w:lang w:eastAsia="pl-PL"/>
        </w:rPr>
      </w:pPr>
    </w:p>
    <w:sectPr w:rsidR="008976D7" w:rsidRPr="00982551" w:rsidSect="008976D7">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4A2C" w:rsidRDefault="00F84A2C" w:rsidP="0028576F">
      <w:pPr>
        <w:spacing w:after="0" w:line="240" w:lineRule="auto"/>
      </w:pPr>
      <w:r>
        <w:separator/>
      </w:r>
    </w:p>
  </w:endnote>
  <w:endnote w:type="continuationSeparator" w:id="0">
    <w:p w:rsidR="00F84A2C" w:rsidRDefault="00F84A2C" w:rsidP="002857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ndale Sans UI">
    <w:altName w:val="Times New Roman"/>
    <w:charset w:val="00"/>
    <w:family w:val="auto"/>
    <w:pitch w:val="variable"/>
  </w:font>
  <w:font w:name="&amp;quot">
    <w:altName w:val="Times New Roman"/>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4A2C" w:rsidRDefault="00F84A2C" w:rsidP="0028576F">
      <w:pPr>
        <w:spacing w:after="0" w:line="240" w:lineRule="auto"/>
      </w:pPr>
      <w:r>
        <w:separator/>
      </w:r>
    </w:p>
  </w:footnote>
  <w:footnote w:type="continuationSeparator" w:id="0">
    <w:p w:rsidR="00F84A2C" w:rsidRDefault="00F84A2C" w:rsidP="0028576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576F" w:rsidRDefault="00E8677A" w:rsidP="00E8677A">
    <w:pPr>
      <w:pStyle w:val="Nagwek"/>
      <w:jc w:val="center"/>
    </w:pPr>
    <w:r>
      <w:rPr>
        <w:noProof/>
        <w:lang w:eastAsia="pl-PL"/>
      </w:rPr>
      <w:drawing>
        <wp:inline distT="0" distB="0" distL="0" distR="0">
          <wp:extent cx="5939790" cy="656637"/>
          <wp:effectExtent l="19050" t="0" r="3810" b="0"/>
          <wp:docPr id="2" name="Obraz 1" descr="D:\DOKUMENTY\loga i wizualizacje\nowe loga\nowe-logotypy-prow-ryby-2014-2020-krzyw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KUMENTY\loga i wizualizacje\nowe loga\nowe-logotypy-prow-ryby-2014-2020-krzywe.png"/>
                  <pic:cNvPicPr>
                    <a:picLocks noChangeAspect="1" noChangeArrowheads="1"/>
                  </pic:cNvPicPr>
                </pic:nvPicPr>
                <pic:blipFill>
                  <a:blip r:embed="rId1"/>
                  <a:srcRect/>
                  <a:stretch>
                    <a:fillRect/>
                  </a:stretch>
                </pic:blipFill>
                <pic:spPr bwMode="auto">
                  <a:xfrm>
                    <a:off x="0" y="0"/>
                    <a:ext cx="5939790" cy="656637"/>
                  </a:xfrm>
                  <a:prstGeom prst="rect">
                    <a:avLst/>
                  </a:prstGeom>
                  <a:noFill/>
                  <a:ln w="9525">
                    <a:noFill/>
                    <a:miter lim="800000"/>
                    <a:headEnd/>
                    <a:tailEnd/>
                  </a:ln>
                </pic:spPr>
              </pic:pic>
            </a:graphicData>
          </a:graphic>
        </wp:inline>
      </w:drawing>
    </w:r>
  </w:p>
  <w:p w:rsidR="0092723E" w:rsidRPr="00E8677A" w:rsidRDefault="00E8677A" w:rsidP="00E8677A">
    <w:pPr>
      <w:pStyle w:val="Nagwek"/>
      <w:jc w:val="center"/>
      <w:rPr>
        <w:sz w:val="18"/>
        <w:szCs w:val="18"/>
      </w:rPr>
    </w:pPr>
    <w:r w:rsidRPr="00E8677A">
      <w:rPr>
        <w:sz w:val="18"/>
        <w:szCs w:val="18"/>
      </w:rPr>
      <w:t>„Europejski Fundusz Rolny na rzecz Rozwoju Obszarów Wiejskich: Europa inwestująca w obszary wiejskie”.</w:t>
    </w:r>
    <w:r w:rsidRPr="00E8677A">
      <w:rPr>
        <w:b/>
        <w:sz w:val="18"/>
        <w:szCs w:val="18"/>
      </w:rPr>
      <w:t xml:space="preserve"> </w:t>
    </w:r>
    <w:r w:rsidRPr="00E8677A">
      <w:rPr>
        <w:sz w:val="18"/>
        <w:szCs w:val="18"/>
      </w:rPr>
      <w:t>Instytucja zarządzająca Programem Rozwoju Obszarów Wiejskich na lata 2014-2020 - Minister Rolnictwa  i Rozwoju Wsi.</w:t>
    </w:r>
    <w:r w:rsidRPr="00E8677A">
      <w:rPr>
        <w:rFonts w:ascii="&amp;quot" w:hAnsi="&amp;quot"/>
        <w:color w:val="1A1A1A"/>
        <w:sz w:val="18"/>
        <w:szCs w:val="18"/>
      </w:rPr>
      <w:t xml:space="preserve"> </w:t>
    </w:r>
    <w:r w:rsidRPr="00E8677A">
      <w:rPr>
        <w:rStyle w:val="Pogrubienie"/>
        <w:color w:val="1A1A1A"/>
        <w:sz w:val="18"/>
        <w:szCs w:val="18"/>
      </w:rPr>
      <w:t>"</w:t>
    </w:r>
    <w:r w:rsidRPr="00AE2802">
      <w:rPr>
        <w:rStyle w:val="Pogrubienie"/>
        <w:b w:val="0"/>
        <w:color w:val="1A1A1A"/>
        <w:sz w:val="18"/>
        <w:szCs w:val="18"/>
      </w:rPr>
      <w:t>Europejski Fundusz Morski i Rybacki".</w:t>
    </w:r>
    <w:r w:rsidRPr="00E8677A">
      <w:rPr>
        <w:rStyle w:val="Pogrubienie"/>
        <w:color w:val="1A1A1A"/>
        <w:sz w:val="18"/>
        <w:szCs w:val="18"/>
      </w:rPr>
      <w:t xml:space="preserve"> </w:t>
    </w:r>
    <w:r w:rsidRPr="00E8677A">
      <w:rPr>
        <w:sz w:val="18"/>
        <w:szCs w:val="18"/>
      </w:rPr>
      <w:t>Instytucja zarządzająca Programem Operacyjnym Rybactwo i Morze - Minister Gospodarki Morskiej i Żeglugi Śródlądowej.</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3A"/>
    <w:multiLevelType w:val="multilevel"/>
    <w:tmpl w:val="0000003A"/>
    <w:name w:val="WW8Num58"/>
    <w:lvl w:ilvl="0">
      <w:start w:val="1"/>
      <w:numFmt w:val="decimal"/>
      <w:lvlText w:val="%1)"/>
      <w:lvlJc w:val="left"/>
      <w:pPr>
        <w:tabs>
          <w:tab w:val="num" w:pos="0"/>
        </w:tabs>
        <w:ind w:left="1004" w:hanging="360"/>
      </w:pPr>
      <w:rPr>
        <w:rFonts w:cs="Times New Roman"/>
      </w:rPr>
    </w:lvl>
    <w:lvl w:ilvl="1">
      <w:start w:val="1"/>
      <w:numFmt w:val="decimal"/>
      <w:pStyle w:val="Nagwek2"/>
      <w:lvlText w:val="%2."/>
      <w:lvlJc w:val="left"/>
      <w:pPr>
        <w:tabs>
          <w:tab w:val="num" w:pos="357"/>
        </w:tabs>
        <w:ind w:left="357" w:hanging="357"/>
      </w:pPr>
      <w:rPr>
        <w:rFonts w:ascii="Verdana" w:hAnsi="Verdana" w:cs="Times New Roman" w:hint="default"/>
        <w:bCs/>
        <w:sz w:val="20"/>
        <w:szCs w:val="20"/>
        <w:lang w:eastAsia="pl-PL"/>
      </w:rPr>
    </w:lvl>
    <w:lvl w:ilvl="2">
      <w:start w:val="1"/>
      <w:numFmt w:val="decimal"/>
      <w:lvlText w:val="%3)"/>
      <w:lvlJc w:val="left"/>
      <w:pPr>
        <w:tabs>
          <w:tab w:val="num" w:pos="357"/>
        </w:tabs>
        <w:ind w:left="357" w:hanging="357"/>
      </w:pPr>
      <w:rPr>
        <w:rFonts w:ascii="Verdana" w:hAnsi="Verdana" w:cs="Times New Roman" w:hint="default"/>
        <w:bCs/>
        <w:sz w:val="20"/>
        <w:szCs w:val="20"/>
        <w:lang w:eastAsia="pl-PL"/>
      </w:rPr>
    </w:lvl>
    <w:lvl w:ilvl="3">
      <w:start w:val="1"/>
      <w:numFmt w:val="decimal"/>
      <w:lvlText w:val="%4)"/>
      <w:lvlJc w:val="left"/>
      <w:pPr>
        <w:tabs>
          <w:tab w:val="num" w:pos="357"/>
        </w:tabs>
        <w:ind w:left="357" w:hanging="357"/>
      </w:pPr>
      <w:rPr>
        <w:rFonts w:ascii="Verdana" w:hAnsi="Verdana" w:cs="Times New Roman" w:hint="default"/>
        <w:bCs/>
        <w:sz w:val="20"/>
        <w:szCs w:val="20"/>
        <w:lang w:eastAsia="pl-PL"/>
      </w:rPr>
    </w:lvl>
    <w:lvl w:ilvl="4">
      <w:start w:val="1"/>
      <w:numFmt w:val="lowerLetter"/>
      <w:lvlText w:val="%5."/>
      <w:lvlJc w:val="left"/>
      <w:pPr>
        <w:tabs>
          <w:tab w:val="num" w:pos="0"/>
        </w:tabs>
        <w:ind w:left="3884" w:hanging="360"/>
      </w:pPr>
      <w:rPr>
        <w:rFonts w:cs="Times New Roman"/>
      </w:rPr>
    </w:lvl>
    <w:lvl w:ilvl="5">
      <w:start w:val="1"/>
      <w:numFmt w:val="lowerRoman"/>
      <w:lvlText w:val="%6."/>
      <w:lvlJc w:val="right"/>
      <w:pPr>
        <w:tabs>
          <w:tab w:val="num" w:pos="0"/>
        </w:tabs>
        <w:ind w:left="4604" w:hanging="180"/>
      </w:pPr>
      <w:rPr>
        <w:rFonts w:cs="Times New Roman"/>
      </w:rPr>
    </w:lvl>
    <w:lvl w:ilvl="6">
      <w:start w:val="1"/>
      <w:numFmt w:val="decimal"/>
      <w:lvlText w:val="%7."/>
      <w:lvlJc w:val="left"/>
      <w:pPr>
        <w:tabs>
          <w:tab w:val="num" w:pos="0"/>
        </w:tabs>
        <w:ind w:left="5324" w:hanging="360"/>
      </w:pPr>
      <w:rPr>
        <w:rFonts w:cs="Times New Roman"/>
      </w:rPr>
    </w:lvl>
    <w:lvl w:ilvl="7">
      <w:start w:val="1"/>
      <w:numFmt w:val="lowerLetter"/>
      <w:lvlText w:val="%8."/>
      <w:lvlJc w:val="left"/>
      <w:pPr>
        <w:tabs>
          <w:tab w:val="num" w:pos="0"/>
        </w:tabs>
        <w:ind w:left="6044" w:hanging="360"/>
      </w:pPr>
      <w:rPr>
        <w:rFonts w:cs="Times New Roman"/>
      </w:rPr>
    </w:lvl>
    <w:lvl w:ilvl="8">
      <w:start w:val="1"/>
      <w:numFmt w:val="lowerRoman"/>
      <w:lvlText w:val="%9."/>
      <w:lvlJc w:val="right"/>
      <w:pPr>
        <w:tabs>
          <w:tab w:val="num" w:pos="0"/>
        </w:tabs>
        <w:ind w:left="6764" w:hanging="180"/>
      </w:pPr>
      <w:rPr>
        <w:rFonts w:cs="Times New Roman"/>
      </w:rPr>
    </w:lvl>
  </w:abstractNum>
  <w:abstractNum w:abstractNumId="2">
    <w:nsid w:val="0000003D"/>
    <w:multiLevelType w:val="multilevel"/>
    <w:tmpl w:val="0000003D"/>
    <w:name w:val="WW8Num61"/>
    <w:lvl w:ilvl="0">
      <w:start w:val="1"/>
      <w:numFmt w:val="decimal"/>
      <w:lvlText w:val="%1."/>
      <w:lvlJc w:val="left"/>
      <w:pPr>
        <w:tabs>
          <w:tab w:val="num" w:pos="357"/>
        </w:tabs>
        <w:ind w:left="357" w:hanging="357"/>
      </w:pPr>
      <w:rPr>
        <w:rFonts w:ascii="Verdana" w:eastAsia="Times New Roman" w:hAnsi="Verdana" w:cs="Times New Roman" w:hint="default"/>
        <w:b w:val="0"/>
      </w:rPr>
    </w:lvl>
    <w:lvl w:ilvl="1">
      <w:start w:val="1"/>
      <w:numFmt w:val="decimal"/>
      <w:lvlText w:val="%2"/>
      <w:lvlJc w:val="left"/>
      <w:pPr>
        <w:tabs>
          <w:tab w:val="num" w:pos="357"/>
        </w:tabs>
        <w:ind w:left="357" w:hanging="357"/>
      </w:pPr>
      <w:rPr>
        <w:rFonts w:ascii="Verdana" w:hAnsi="Verdana" w:cs="Verdana" w:hint="default"/>
        <w:b w:val="0"/>
        <w:bCs/>
        <w:sz w:val="20"/>
        <w:szCs w:val="20"/>
        <w:lang w:eastAsia="pl-PL"/>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000004B"/>
    <w:multiLevelType w:val="multilevel"/>
    <w:tmpl w:val="0000004B"/>
    <w:name w:val="WW8Num75"/>
    <w:lvl w:ilvl="0">
      <w:start w:val="1"/>
      <w:numFmt w:val="decimal"/>
      <w:lvlText w:val="%1)"/>
      <w:lvlJc w:val="left"/>
      <w:pPr>
        <w:tabs>
          <w:tab w:val="num" w:pos="357"/>
        </w:tabs>
        <w:ind w:left="357" w:hanging="357"/>
      </w:pPr>
      <w:rPr>
        <w:rFonts w:ascii="Verdana" w:hAnsi="Verdana" w:cs="Times New Roman" w:hint="default"/>
        <w:bCs/>
        <w:sz w:val="20"/>
        <w:szCs w:val="20"/>
        <w:lang w:eastAsia="pl-PL"/>
      </w:rPr>
    </w:lvl>
    <w:lvl w:ilvl="1">
      <w:start w:val="1"/>
      <w:numFmt w:val="decimal"/>
      <w:lvlText w:val="%2."/>
      <w:lvlJc w:val="left"/>
      <w:pPr>
        <w:tabs>
          <w:tab w:val="num" w:pos="357"/>
        </w:tabs>
        <w:ind w:left="357" w:hanging="357"/>
      </w:pPr>
      <w:rPr>
        <w:rFonts w:ascii="Verdana" w:hAnsi="Verdana" w:cs="Times New Roman" w:hint="default"/>
        <w:bCs/>
        <w:sz w:val="20"/>
        <w:szCs w:val="20"/>
        <w:lang w:eastAsia="pl-PL"/>
      </w:rPr>
    </w:lvl>
    <w:lvl w:ilvl="2">
      <w:start w:val="1"/>
      <w:numFmt w:val="lowerRoman"/>
      <w:lvlText w:val="%3."/>
      <w:lvlJc w:val="right"/>
      <w:pPr>
        <w:tabs>
          <w:tab w:val="num" w:pos="0"/>
        </w:tabs>
        <w:ind w:left="2084" w:hanging="180"/>
      </w:pPr>
      <w:rPr>
        <w:rFonts w:cs="Times New Roman"/>
      </w:rPr>
    </w:lvl>
    <w:lvl w:ilvl="3">
      <w:start w:val="1"/>
      <w:numFmt w:val="decimal"/>
      <w:lvlText w:val="%4."/>
      <w:lvlJc w:val="left"/>
      <w:pPr>
        <w:tabs>
          <w:tab w:val="num" w:pos="0"/>
        </w:tabs>
        <w:ind w:left="2804" w:hanging="360"/>
      </w:pPr>
      <w:rPr>
        <w:rFonts w:cs="Times New Roman"/>
      </w:rPr>
    </w:lvl>
    <w:lvl w:ilvl="4">
      <w:start w:val="1"/>
      <w:numFmt w:val="lowerLetter"/>
      <w:lvlText w:val="%5."/>
      <w:lvlJc w:val="left"/>
      <w:pPr>
        <w:tabs>
          <w:tab w:val="num" w:pos="0"/>
        </w:tabs>
        <w:ind w:left="3524" w:hanging="360"/>
      </w:pPr>
      <w:rPr>
        <w:rFonts w:cs="Times New Roman"/>
      </w:rPr>
    </w:lvl>
    <w:lvl w:ilvl="5">
      <w:start w:val="1"/>
      <w:numFmt w:val="lowerRoman"/>
      <w:lvlText w:val="%6."/>
      <w:lvlJc w:val="right"/>
      <w:pPr>
        <w:tabs>
          <w:tab w:val="num" w:pos="0"/>
        </w:tabs>
        <w:ind w:left="4244" w:hanging="180"/>
      </w:pPr>
      <w:rPr>
        <w:rFonts w:cs="Times New Roman"/>
      </w:rPr>
    </w:lvl>
    <w:lvl w:ilvl="6">
      <w:start w:val="1"/>
      <w:numFmt w:val="decimal"/>
      <w:lvlText w:val="%7."/>
      <w:lvlJc w:val="left"/>
      <w:pPr>
        <w:tabs>
          <w:tab w:val="num" w:pos="0"/>
        </w:tabs>
        <w:ind w:left="4964" w:hanging="360"/>
      </w:pPr>
      <w:rPr>
        <w:rFonts w:cs="Times New Roman"/>
      </w:rPr>
    </w:lvl>
    <w:lvl w:ilvl="7">
      <w:start w:val="1"/>
      <w:numFmt w:val="lowerLetter"/>
      <w:lvlText w:val="%8."/>
      <w:lvlJc w:val="left"/>
      <w:pPr>
        <w:tabs>
          <w:tab w:val="num" w:pos="0"/>
        </w:tabs>
        <w:ind w:left="5684" w:hanging="360"/>
      </w:pPr>
      <w:rPr>
        <w:rFonts w:cs="Times New Roman"/>
      </w:rPr>
    </w:lvl>
    <w:lvl w:ilvl="8">
      <w:start w:val="1"/>
      <w:numFmt w:val="lowerRoman"/>
      <w:lvlText w:val="%9."/>
      <w:lvlJc w:val="right"/>
      <w:pPr>
        <w:tabs>
          <w:tab w:val="num" w:pos="0"/>
        </w:tabs>
        <w:ind w:left="6404" w:hanging="180"/>
      </w:pPr>
      <w:rPr>
        <w:rFonts w:cs="Times New Roman"/>
      </w:rPr>
    </w:lvl>
  </w:abstractNum>
  <w:abstractNum w:abstractNumId="4">
    <w:nsid w:val="6FF14CCF"/>
    <w:multiLevelType w:val="hybridMultilevel"/>
    <w:tmpl w:val="AFF2674A"/>
    <w:lvl w:ilvl="0" w:tplc="06E85BEA">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76D7"/>
    <w:rsid w:val="00013CA8"/>
    <w:rsid w:val="000166D5"/>
    <w:rsid w:val="0003010F"/>
    <w:rsid w:val="00051EBE"/>
    <w:rsid w:val="00062D9B"/>
    <w:rsid w:val="000A5CC5"/>
    <w:rsid w:val="000A70C9"/>
    <w:rsid w:val="000D68C4"/>
    <w:rsid w:val="001050E3"/>
    <w:rsid w:val="00156C69"/>
    <w:rsid w:val="00181A2C"/>
    <w:rsid w:val="001D3AAF"/>
    <w:rsid w:val="00226DD8"/>
    <w:rsid w:val="0023198C"/>
    <w:rsid w:val="002636E1"/>
    <w:rsid w:val="0027218D"/>
    <w:rsid w:val="00281CE9"/>
    <w:rsid w:val="0028576F"/>
    <w:rsid w:val="002E1866"/>
    <w:rsid w:val="002E39F2"/>
    <w:rsid w:val="00344983"/>
    <w:rsid w:val="003D2F36"/>
    <w:rsid w:val="00443517"/>
    <w:rsid w:val="00451078"/>
    <w:rsid w:val="004569E8"/>
    <w:rsid w:val="00462644"/>
    <w:rsid w:val="004824AB"/>
    <w:rsid w:val="004828B1"/>
    <w:rsid w:val="00495FC6"/>
    <w:rsid w:val="004A48AA"/>
    <w:rsid w:val="00521866"/>
    <w:rsid w:val="00524D72"/>
    <w:rsid w:val="00597C68"/>
    <w:rsid w:val="005B242C"/>
    <w:rsid w:val="005B6C4E"/>
    <w:rsid w:val="005D6444"/>
    <w:rsid w:val="005E7218"/>
    <w:rsid w:val="0061644A"/>
    <w:rsid w:val="00640E14"/>
    <w:rsid w:val="006B2C8F"/>
    <w:rsid w:val="006C19F1"/>
    <w:rsid w:val="007736B0"/>
    <w:rsid w:val="0078117E"/>
    <w:rsid w:val="0078383D"/>
    <w:rsid w:val="007E0D91"/>
    <w:rsid w:val="00810A7E"/>
    <w:rsid w:val="008152C9"/>
    <w:rsid w:val="00823BB7"/>
    <w:rsid w:val="008976D7"/>
    <w:rsid w:val="008A4805"/>
    <w:rsid w:val="008B6E59"/>
    <w:rsid w:val="008C6147"/>
    <w:rsid w:val="008F5074"/>
    <w:rsid w:val="00904158"/>
    <w:rsid w:val="0092723E"/>
    <w:rsid w:val="009472E6"/>
    <w:rsid w:val="00960840"/>
    <w:rsid w:val="0097176F"/>
    <w:rsid w:val="0097610B"/>
    <w:rsid w:val="00982551"/>
    <w:rsid w:val="009E1DAE"/>
    <w:rsid w:val="009F3AC2"/>
    <w:rsid w:val="00A614F4"/>
    <w:rsid w:val="00A76933"/>
    <w:rsid w:val="00AE2802"/>
    <w:rsid w:val="00AE2D6B"/>
    <w:rsid w:val="00B66BE8"/>
    <w:rsid w:val="00BB2B96"/>
    <w:rsid w:val="00BD2936"/>
    <w:rsid w:val="00BE3DC9"/>
    <w:rsid w:val="00C11687"/>
    <w:rsid w:val="00CC5AA6"/>
    <w:rsid w:val="00CC7491"/>
    <w:rsid w:val="00CD76C7"/>
    <w:rsid w:val="00D2539F"/>
    <w:rsid w:val="00D35751"/>
    <w:rsid w:val="00D4464D"/>
    <w:rsid w:val="00D55A7E"/>
    <w:rsid w:val="00D83C1D"/>
    <w:rsid w:val="00DD1184"/>
    <w:rsid w:val="00DE29FD"/>
    <w:rsid w:val="00DE5051"/>
    <w:rsid w:val="00DF1D15"/>
    <w:rsid w:val="00E1614D"/>
    <w:rsid w:val="00E51A4F"/>
    <w:rsid w:val="00E8677A"/>
    <w:rsid w:val="00EA530C"/>
    <w:rsid w:val="00EC6CEB"/>
    <w:rsid w:val="00F84A2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976D7"/>
    <w:pPr>
      <w:suppressAutoHyphens/>
    </w:pPr>
    <w:rPr>
      <w:rFonts w:ascii="Calibri" w:eastAsia="Times New Roman" w:hAnsi="Calibri" w:cs="Calibri"/>
      <w:lang w:eastAsia="zh-CN"/>
    </w:rPr>
  </w:style>
  <w:style w:type="paragraph" w:styleId="Nagwek2">
    <w:name w:val="heading 2"/>
    <w:basedOn w:val="Normalny"/>
    <w:next w:val="Normalny"/>
    <w:link w:val="Nagwek2Znak"/>
    <w:qFormat/>
    <w:rsid w:val="008976D7"/>
    <w:pPr>
      <w:keepNext/>
      <w:keepLines/>
      <w:numPr>
        <w:ilvl w:val="1"/>
        <w:numId w:val="2"/>
      </w:numPr>
      <w:spacing w:before="200" w:after="0"/>
      <w:jc w:val="right"/>
      <w:outlineLvl w:val="1"/>
    </w:pPr>
    <w:rPr>
      <w:rFonts w:ascii="Times New Roman" w:eastAsia="Calibri" w:hAnsi="Times New Roman" w:cs="Times New Roman"/>
      <w:b/>
      <w:bCs/>
      <w:color w:val="4F81BD"/>
      <w:sz w:val="16"/>
      <w:szCs w:val="1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rsid w:val="008976D7"/>
    <w:rPr>
      <w:rFonts w:ascii="Times New Roman" w:eastAsia="Calibri" w:hAnsi="Times New Roman" w:cs="Times New Roman"/>
      <w:b/>
      <w:bCs/>
      <w:color w:val="4F81BD"/>
      <w:sz w:val="16"/>
      <w:szCs w:val="16"/>
      <w:lang w:eastAsia="zh-CN"/>
    </w:rPr>
  </w:style>
  <w:style w:type="paragraph" w:styleId="Stopka">
    <w:name w:val="footer"/>
    <w:basedOn w:val="Normalny"/>
    <w:link w:val="StopkaZnak"/>
    <w:rsid w:val="008976D7"/>
    <w:pPr>
      <w:tabs>
        <w:tab w:val="center" w:pos="4536"/>
        <w:tab w:val="right" w:pos="9072"/>
      </w:tabs>
      <w:spacing w:after="0" w:line="240" w:lineRule="auto"/>
    </w:pPr>
    <w:rPr>
      <w:rFonts w:ascii="Times New Roman" w:eastAsia="Calibri" w:hAnsi="Times New Roman" w:cs="Times New Roman"/>
      <w:sz w:val="24"/>
      <w:szCs w:val="24"/>
    </w:rPr>
  </w:style>
  <w:style w:type="character" w:customStyle="1" w:styleId="StopkaZnak">
    <w:name w:val="Stopka Znak"/>
    <w:basedOn w:val="Domylnaczcionkaakapitu"/>
    <w:link w:val="Stopka"/>
    <w:rsid w:val="008976D7"/>
    <w:rPr>
      <w:rFonts w:ascii="Times New Roman" w:eastAsia="Calibri" w:hAnsi="Times New Roman" w:cs="Times New Roman"/>
      <w:sz w:val="24"/>
      <w:szCs w:val="24"/>
      <w:lang w:eastAsia="zh-CN"/>
    </w:rPr>
  </w:style>
  <w:style w:type="paragraph" w:styleId="Nagwek">
    <w:name w:val="header"/>
    <w:basedOn w:val="Normalny"/>
    <w:link w:val="NagwekZnak"/>
    <w:rsid w:val="008976D7"/>
    <w:pPr>
      <w:tabs>
        <w:tab w:val="center" w:pos="4536"/>
        <w:tab w:val="right" w:pos="9072"/>
      </w:tabs>
      <w:spacing w:after="0" w:line="240" w:lineRule="auto"/>
    </w:pPr>
    <w:rPr>
      <w:rFonts w:ascii="Times New Roman" w:eastAsia="Calibri" w:hAnsi="Times New Roman" w:cs="Times New Roman"/>
      <w:sz w:val="24"/>
      <w:szCs w:val="24"/>
    </w:rPr>
  </w:style>
  <w:style w:type="character" w:customStyle="1" w:styleId="NagwekZnak">
    <w:name w:val="Nagłówek Znak"/>
    <w:basedOn w:val="Domylnaczcionkaakapitu"/>
    <w:link w:val="Nagwek"/>
    <w:rsid w:val="008976D7"/>
    <w:rPr>
      <w:rFonts w:ascii="Times New Roman" w:eastAsia="Calibri" w:hAnsi="Times New Roman" w:cs="Times New Roman"/>
      <w:sz w:val="24"/>
      <w:szCs w:val="24"/>
      <w:lang w:eastAsia="zh-CN"/>
    </w:rPr>
  </w:style>
  <w:style w:type="paragraph" w:customStyle="1" w:styleId="Akapitzlist1">
    <w:name w:val="Akapit z listą1"/>
    <w:basedOn w:val="Normalny"/>
    <w:rsid w:val="008976D7"/>
    <w:pPr>
      <w:ind w:left="720"/>
      <w:contextualSpacing/>
    </w:pPr>
  </w:style>
  <w:style w:type="paragraph" w:styleId="Tekstdymka">
    <w:name w:val="Balloon Text"/>
    <w:basedOn w:val="Normalny"/>
    <w:link w:val="TekstdymkaZnak"/>
    <w:uiPriority w:val="99"/>
    <w:semiHidden/>
    <w:unhideWhenUsed/>
    <w:rsid w:val="0092723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2723E"/>
    <w:rPr>
      <w:rFonts w:ascii="Tahoma" w:eastAsia="Times New Roman" w:hAnsi="Tahoma" w:cs="Tahoma"/>
      <w:sz w:val="16"/>
      <w:szCs w:val="16"/>
      <w:lang w:eastAsia="zh-CN"/>
    </w:rPr>
  </w:style>
  <w:style w:type="paragraph" w:styleId="Bezodstpw">
    <w:name w:val="No Spacing"/>
    <w:uiPriority w:val="1"/>
    <w:qFormat/>
    <w:rsid w:val="0092723E"/>
    <w:pPr>
      <w:suppressAutoHyphens/>
      <w:autoSpaceDN w:val="0"/>
      <w:spacing w:after="0" w:line="240" w:lineRule="auto"/>
      <w:textAlignment w:val="baseline"/>
    </w:pPr>
    <w:rPr>
      <w:rFonts w:ascii="Calibri" w:eastAsia="Calibri" w:hAnsi="Calibri" w:cs="Times New Roman"/>
    </w:rPr>
  </w:style>
  <w:style w:type="table" w:styleId="Tabela-Siatka">
    <w:name w:val="Table Grid"/>
    <w:basedOn w:val="Standardowy"/>
    <w:uiPriority w:val="59"/>
    <w:rsid w:val="008B6E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basedOn w:val="Domylnaczcionkaakapitu"/>
    <w:uiPriority w:val="22"/>
    <w:qFormat/>
    <w:rsid w:val="00E8677A"/>
    <w:rPr>
      <w:b/>
      <w:bCs/>
    </w:rPr>
  </w:style>
  <w:style w:type="paragraph" w:styleId="Akapitzlist">
    <w:name w:val="List Paragraph"/>
    <w:basedOn w:val="Normalny"/>
    <w:qFormat/>
    <w:rsid w:val="00597C68"/>
    <w:pPr>
      <w:ind w:left="720"/>
      <w:contextualSpacing/>
    </w:pPr>
  </w:style>
  <w:style w:type="character" w:styleId="Odwoaniedokomentarza">
    <w:name w:val="annotation reference"/>
    <w:basedOn w:val="Domylnaczcionkaakapitu"/>
    <w:uiPriority w:val="99"/>
    <w:semiHidden/>
    <w:unhideWhenUsed/>
    <w:rsid w:val="00CC7491"/>
    <w:rPr>
      <w:sz w:val="16"/>
      <w:szCs w:val="16"/>
    </w:rPr>
  </w:style>
  <w:style w:type="paragraph" w:styleId="Tekstkomentarza">
    <w:name w:val="annotation text"/>
    <w:basedOn w:val="Normalny"/>
    <w:link w:val="TekstkomentarzaZnak"/>
    <w:uiPriority w:val="99"/>
    <w:semiHidden/>
    <w:unhideWhenUsed/>
    <w:rsid w:val="00CC7491"/>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C7491"/>
    <w:rPr>
      <w:rFonts w:ascii="Calibri" w:eastAsia="Times New Roman" w:hAnsi="Calibri" w:cs="Calibri"/>
      <w:sz w:val="20"/>
      <w:szCs w:val="20"/>
      <w:lang w:eastAsia="zh-CN"/>
    </w:rPr>
  </w:style>
  <w:style w:type="paragraph" w:styleId="Tematkomentarza">
    <w:name w:val="annotation subject"/>
    <w:basedOn w:val="Tekstkomentarza"/>
    <w:next w:val="Tekstkomentarza"/>
    <w:link w:val="TematkomentarzaZnak"/>
    <w:uiPriority w:val="99"/>
    <w:semiHidden/>
    <w:unhideWhenUsed/>
    <w:rsid w:val="00CC7491"/>
    <w:rPr>
      <w:b/>
      <w:bCs/>
    </w:rPr>
  </w:style>
  <w:style w:type="character" w:customStyle="1" w:styleId="TematkomentarzaZnak">
    <w:name w:val="Temat komentarza Znak"/>
    <w:basedOn w:val="TekstkomentarzaZnak"/>
    <w:link w:val="Tematkomentarza"/>
    <w:uiPriority w:val="99"/>
    <w:semiHidden/>
    <w:rsid w:val="00CC7491"/>
    <w:rPr>
      <w:rFonts w:ascii="Calibri" w:eastAsia="Times New Roman" w:hAnsi="Calibri" w:cs="Calibri"/>
      <w:b/>
      <w:bCs/>
      <w:sz w:val="20"/>
      <w:szCs w:val="20"/>
      <w:lang w:eastAsia="zh-CN"/>
    </w:rPr>
  </w:style>
  <w:style w:type="paragraph" w:customStyle="1" w:styleId="Textbody">
    <w:name w:val="Text body"/>
    <w:basedOn w:val="Normalny"/>
    <w:rsid w:val="005E7218"/>
    <w:pPr>
      <w:widowControl w:val="0"/>
      <w:autoSpaceDN w:val="0"/>
      <w:spacing w:after="120" w:line="240" w:lineRule="auto"/>
      <w:textAlignment w:val="baseline"/>
    </w:pPr>
    <w:rPr>
      <w:rFonts w:ascii="Times New Roman" w:eastAsia="Andale Sans UI" w:hAnsi="Times New Roman" w:cs="Tahoma"/>
      <w:kern w:val="3"/>
      <w:sz w:val="24"/>
      <w:szCs w:val="24"/>
      <w:lang w:val="de-DE" w:eastAsia="ja-JP" w:bidi="fa-I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976D7"/>
    <w:pPr>
      <w:suppressAutoHyphens/>
    </w:pPr>
    <w:rPr>
      <w:rFonts w:ascii="Calibri" w:eastAsia="Times New Roman" w:hAnsi="Calibri" w:cs="Calibri"/>
      <w:lang w:eastAsia="zh-CN"/>
    </w:rPr>
  </w:style>
  <w:style w:type="paragraph" w:styleId="Nagwek2">
    <w:name w:val="heading 2"/>
    <w:basedOn w:val="Normalny"/>
    <w:next w:val="Normalny"/>
    <w:link w:val="Nagwek2Znak"/>
    <w:qFormat/>
    <w:rsid w:val="008976D7"/>
    <w:pPr>
      <w:keepNext/>
      <w:keepLines/>
      <w:numPr>
        <w:ilvl w:val="1"/>
        <w:numId w:val="2"/>
      </w:numPr>
      <w:spacing w:before="200" w:after="0"/>
      <w:jc w:val="right"/>
      <w:outlineLvl w:val="1"/>
    </w:pPr>
    <w:rPr>
      <w:rFonts w:ascii="Times New Roman" w:eastAsia="Calibri" w:hAnsi="Times New Roman" w:cs="Times New Roman"/>
      <w:b/>
      <w:bCs/>
      <w:color w:val="4F81BD"/>
      <w:sz w:val="16"/>
      <w:szCs w:val="1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rsid w:val="008976D7"/>
    <w:rPr>
      <w:rFonts w:ascii="Times New Roman" w:eastAsia="Calibri" w:hAnsi="Times New Roman" w:cs="Times New Roman"/>
      <w:b/>
      <w:bCs/>
      <w:color w:val="4F81BD"/>
      <w:sz w:val="16"/>
      <w:szCs w:val="16"/>
      <w:lang w:eastAsia="zh-CN"/>
    </w:rPr>
  </w:style>
  <w:style w:type="paragraph" w:styleId="Stopka">
    <w:name w:val="footer"/>
    <w:basedOn w:val="Normalny"/>
    <w:link w:val="StopkaZnak"/>
    <w:rsid w:val="008976D7"/>
    <w:pPr>
      <w:tabs>
        <w:tab w:val="center" w:pos="4536"/>
        <w:tab w:val="right" w:pos="9072"/>
      </w:tabs>
      <w:spacing w:after="0" w:line="240" w:lineRule="auto"/>
    </w:pPr>
    <w:rPr>
      <w:rFonts w:ascii="Times New Roman" w:eastAsia="Calibri" w:hAnsi="Times New Roman" w:cs="Times New Roman"/>
      <w:sz w:val="24"/>
      <w:szCs w:val="24"/>
    </w:rPr>
  </w:style>
  <w:style w:type="character" w:customStyle="1" w:styleId="StopkaZnak">
    <w:name w:val="Stopka Znak"/>
    <w:basedOn w:val="Domylnaczcionkaakapitu"/>
    <w:link w:val="Stopka"/>
    <w:rsid w:val="008976D7"/>
    <w:rPr>
      <w:rFonts w:ascii="Times New Roman" w:eastAsia="Calibri" w:hAnsi="Times New Roman" w:cs="Times New Roman"/>
      <w:sz w:val="24"/>
      <w:szCs w:val="24"/>
      <w:lang w:eastAsia="zh-CN"/>
    </w:rPr>
  </w:style>
  <w:style w:type="paragraph" w:styleId="Nagwek">
    <w:name w:val="header"/>
    <w:basedOn w:val="Normalny"/>
    <w:link w:val="NagwekZnak"/>
    <w:rsid w:val="008976D7"/>
    <w:pPr>
      <w:tabs>
        <w:tab w:val="center" w:pos="4536"/>
        <w:tab w:val="right" w:pos="9072"/>
      </w:tabs>
      <w:spacing w:after="0" w:line="240" w:lineRule="auto"/>
    </w:pPr>
    <w:rPr>
      <w:rFonts w:ascii="Times New Roman" w:eastAsia="Calibri" w:hAnsi="Times New Roman" w:cs="Times New Roman"/>
      <w:sz w:val="24"/>
      <w:szCs w:val="24"/>
    </w:rPr>
  </w:style>
  <w:style w:type="character" w:customStyle="1" w:styleId="NagwekZnak">
    <w:name w:val="Nagłówek Znak"/>
    <w:basedOn w:val="Domylnaczcionkaakapitu"/>
    <w:link w:val="Nagwek"/>
    <w:rsid w:val="008976D7"/>
    <w:rPr>
      <w:rFonts w:ascii="Times New Roman" w:eastAsia="Calibri" w:hAnsi="Times New Roman" w:cs="Times New Roman"/>
      <w:sz w:val="24"/>
      <w:szCs w:val="24"/>
      <w:lang w:eastAsia="zh-CN"/>
    </w:rPr>
  </w:style>
  <w:style w:type="paragraph" w:customStyle="1" w:styleId="Akapitzlist1">
    <w:name w:val="Akapit z listą1"/>
    <w:basedOn w:val="Normalny"/>
    <w:rsid w:val="008976D7"/>
    <w:pPr>
      <w:ind w:left="720"/>
      <w:contextualSpacing/>
    </w:pPr>
  </w:style>
  <w:style w:type="paragraph" w:styleId="Tekstdymka">
    <w:name w:val="Balloon Text"/>
    <w:basedOn w:val="Normalny"/>
    <w:link w:val="TekstdymkaZnak"/>
    <w:uiPriority w:val="99"/>
    <w:semiHidden/>
    <w:unhideWhenUsed/>
    <w:rsid w:val="0092723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2723E"/>
    <w:rPr>
      <w:rFonts w:ascii="Tahoma" w:eastAsia="Times New Roman" w:hAnsi="Tahoma" w:cs="Tahoma"/>
      <w:sz w:val="16"/>
      <w:szCs w:val="16"/>
      <w:lang w:eastAsia="zh-CN"/>
    </w:rPr>
  </w:style>
  <w:style w:type="paragraph" w:styleId="Bezodstpw">
    <w:name w:val="No Spacing"/>
    <w:uiPriority w:val="1"/>
    <w:qFormat/>
    <w:rsid w:val="0092723E"/>
    <w:pPr>
      <w:suppressAutoHyphens/>
      <w:autoSpaceDN w:val="0"/>
      <w:spacing w:after="0" w:line="240" w:lineRule="auto"/>
      <w:textAlignment w:val="baseline"/>
    </w:pPr>
    <w:rPr>
      <w:rFonts w:ascii="Calibri" w:eastAsia="Calibri" w:hAnsi="Calibri" w:cs="Times New Roman"/>
    </w:rPr>
  </w:style>
  <w:style w:type="table" w:styleId="Tabela-Siatka">
    <w:name w:val="Table Grid"/>
    <w:basedOn w:val="Standardowy"/>
    <w:uiPriority w:val="59"/>
    <w:rsid w:val="008B6E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basedOn w:val="Domylnaczcionkaakapitu"/>
    <w:uiPriority w:val="22"/>
    <w:qFormat/>
    <w:rsid w:val="00E8677A"/>
    <w:rPr>
      <w:b/>
      <w:bCs/>
    </w:rPr>
  </w:style>
  <w:style w:type="paragraph" w:styleId="Akapitzlist">
    <w:name w:val="List Paragraph"/>
    <w:basedOn w:val="Normalny"/>
    <w:qFormat/>
    <w:rsid w:val="00597C68"/>
    <w:pPr>
      <w:ind w:left="720"/>
      <w:contextualSpacing/>
    </w:pPr>
  </w:style>
  <w:style w:type="character" w:styleId="Odwoaniedokomentarza">
    <w:name w:val="annotation reference"/>
    <w:basedOn w:val="Domylnaczcionkaakapitu"/>
    <w:uiPriority w:val="99"/>
    <w:semiHidden/>
    <w:unhideWhenUsed/>
    <w:rsid w:val="00CC7491"/>
    <w:rPr>
      <w:sz w:val="16"/>
      <w:szCs w:val="16"/>
    </w:rPr>
  </w:style>
  <w:style w:type="paragraph" w:styleId="Tekstkomentarza">
    <w:name w:val="annotation text"/>
    <w:basedOn w:val="Normalny"/>
    <w:link w:val="TekstkomentarzaZnak"/>
    <w:uiPriority w:val="99"/>
    <w:semiHidden/>
    <w:unhideWhenUsed/>
    <w:rsid w:val="00CC7491"/>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C7491"/>
    <w:rPr>
      <w:rFonts w:ascii="Calibri" w:eastAsia="Times New Roman" w:hAnsi="Calibri" w:cs="Calibri"/>
      <w:sz w:val="20"/>
      <w:szCs w:val="20"/>
      <w:lang w:eastAsia="zh-CN"/>
    </w:rPr>
  </w:style>
  <w:style w:type="paragraph" w:styleId="Tematkomentarza">
    <w:name w:val="annotation subject"/>
    <w:basedOn w:val="Tekstkomentarza"/>
    <w:next w:val="Tekstkomentarza"/>
    <w:link w:val="TematkomentarzaZnak"/>
    <w:uiPriority w:val="99"/>
    <w:semiHidden/>
    <w:unhideWhenUsed/>
    <w:rsid w:val="00CC7491"/>
    <w:rPr>
      <w:b/>
      <w:bCs/>
    </w:rPr>
  </w:style>
  <w:style w:type="character" w:customStyle="1" w:styleId="TematkomentarzaZnak">
    <w:name w:val="Temat komentarza Znak"/>
    <w:basedOn w:val="TekstkomentarzaZnak"/>
    <w:link w:val="Tematkomentarza"/>
    <w:uiPriority w:val="99"/>
    <w:semiHidden/>
    <w:rsid w:val="00CC7491"/>
    <w:rPr>
      <w:rFonts w:ascii="Calibri" w:eastAsia="Times New Roman" w:hAnsi="Calibri" w:cs="Calibri"/>
      <w:b/>
      <w:bCs/>
      <w:sz w:val="20"/>
      <w:szCs w:val="20"/>
      <w:lang w:eastAsia="zh-CN"/>
    </w:rPr>
  </w:style>
  <w:style w:type="paragraph" w:customStyle="1" w:styleId="Textbody">
    <w:name w:val="Text body"/>
    <w:basedOn w:val="Normalny"/>
    <w:rsid w:val="005E7218"/>
    <w:pPr>
      <w:widowControl w:val="0"/>
      <w:autoSpaceDN w:val="0"/>
      <w:spacing w:after="120" w:line="240" w:lineRule="auto"/>
      <w:textAlignment w:val="baseline"/>
    </w:pPr>
    <w:rPr>
      <w:rFonts w:ascii="Times New Roman" w:eastAsia="Andale Sans UI" w:hAnsi="Times New Roman" w:cs="Tahoma"/>
      <w:kern w:val="3"/>
      <w:sz w:val="24"/>
      <w:szCs w:val="24"/>
      <w:lang w:val="de-DE" w:eastAsia="ja-JP"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8846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6C0EA6-9041-4450-B358-FA677FF9FC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1764</Words>
  <Characters>10584</Characters>
  <Application>Microsoft Office Word</Application>
  <DocSecurity>0</DocSecurity>
  <Lines>88</Lines>
  <Paragraphs>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Partnerstwo Drawy</cp:lastModifiedBy>
  <cp:revision>2</cp:revision>
  <cp:lastPrinted>2019-04-11T08:36:00Z</cp:lastPrinted>
  <dcterms:created xsi:type="dcterms:W3CDTF">2021-07-30T10:02:00Z</dcterms:created>
  <dcterms:modified xsi:type="dcterms:W3CDTF">2021-07-30T10:02:00Z</dcterms:modified>
</cp:coreProperties>
</file>